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F1" w:rsidRDefault="009E1CF1" w:rsidP="009E1CF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Обслуживаемые журналом области науки и группы специальностей</w:t>
      </w:r>
    </w:p>
    <w:p w:rsidR="00B006CF" w:rsidRPr="009E1CF1" w:rsidRDefault="00B006CF" w:rsidP="00B006CF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36"/>
        <w:gridCol w:w="2484"/>
        <w:gridCol w:w="2337"/>
      </w:tblGrid>
      <w:tr w:rsidR="0028061C" w:rsidRPr="009E1CF1" w:rsidTr="009E1CF1">
        <w:tc>
          <w:tcPr>
            <w:tcW w:w="1838" w:type="dxa"/>
          </w:tcPr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Шифр и</w:t>
            </w:r>
          </w:p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наименование</w:t>
            </w:r>
          </w:p>
          <w:p w:rsidR="0028061C" w:rsidRPr="009E1CF1" w:rsidRDefault="0028061C" w:rsidP="0028061C">
            <w:pPr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области науки</w:t>
            </w:r>
          </w:p>
        </w:tc>
        <w:tc>
          <w:tcPr>
            <w:tcW w:w="2336" w:type="dxa"/>
          </w:tcPr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Шифр и</w:t>
            </w:r>
          </w:p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наименование</w:t>
            </w:r>
          </w:p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группы научных</w:t>
            </w:r>
          </w:p>
          <w:p w:rsidR="0028061C" w:rsidRPr="009E1CF1" w:rsidRDefault="0028061C" w:rsidP="0028061C">
            <w:pPr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специальностей</w:t>
            </w:r>
          </w:p>
        </w:tc>
        <w:tc>
          <w:tcPr>
            <w:tcW w:w="2484" w:type="dxa"/>
          </w:tcPr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Шифр и наименование</w:t>
            </w:r>
          </w:p>
          <w:p w:rsidR="0028061C" w:rsidRPr="009E1CF1" w:rsidRDefault="0028061C" w:rsidP="0028061C">
            <w:pPr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научной специальности</w:t>
            </w:r>
          </w:p>
        </w:tc>
        <w:tc>
          <w:tcPr>
            <w:tcW w:w="2337" w:type="dxa"/>
          </w:tcPr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Наименование</w:t>
            </w:r>
          </w:p>
          <w:p w:rsid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 xml:space="preserve">отраслей науки, </w:t>
            </w:r>
          </w:p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по</w:t>
            </w:r>
            <w:r w:rsidR="009E1CF1">
              <w:rPr>
                <w:rFonts w:cs="Times New Roman"/>
                <w:szCs w:val="24"/>
              </w:rPr>
              <w:t xml:space="preserve"> </w:t>
            </w:r>
            <w:r w:rsidRPr="009E1CF1">
              <w:rPr>
                <w:rFonts w:cs="Times New Roman"/>
                <w:szCs w:val="24"/>
              </w:rPr>
              <w:t>которым</w:t>
            </w:r>
          </w:p>
          <w:p w:rsidR="0028061C" w:rsidRPr="009E1CF1" w:rsidRDefault="0028061C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присуждаются</w:t>
            </w:r>
          </w:p>
          <w:p w:rsidR="0028061C" w:rsidRPr="009E1CF1" w:rsidRDefault="0028061C" w:rsidP="0028061C">
            <w:pPr>
              <w:rPr>
                <w:rFonts w:cs="Times New Roman"/>
                <w:szCs w:val="24"/>
                <w:lang w:val="en-US"/>
              </w:rPr>
            </w:pPr>
            <w:r w:rsidRPr="009E1CF1">
              <w:rPr>
                <w:rFonts w:cs="Times New Roman"/>
                <w:szCs w:val="24"/>
              </w:rPr>
              <w:t>ученые степени</w:t>
            </w:r>
          </w:p>
        </w:tc>
      </w:tr>
      <w:tr w:rsidR="009E1CF1" w:rsidRPr="009E1CF1" w:rsidTr="009E1CF1">
        <w:trPr>
          <w:trHeight w:val="1571"/>
        </w:trPr>
        <w:tc>
          <w:tcPr>
            <w:tcW w:w="1838" w:type="dxa"/>
          </w:tcPr>
          <w:p w:rsidR="009E1CF1" w:rsidRPr="009E1CF1" w:rsidRDefault="009E1CF1" w:rsidP="006821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1.</w:t>
            </w:r>
          </w:p>
          <w:p w:rsidR="009E1CF1" w:rsidRPr="009E1CF1" w:rsidRDefault="009E1CF1" w:rsidP="006821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Естественные</w:t>
            </w:r>
          </w:p>
          <w:p w:rsidR="009E1CF1" w:rsidRPr="009E1CF1" w:rsidRDefault="009E1CF1" w:rsidP="00682161">
            <w:pPr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науки</w:t>
            </w:r>
          </w:p>
        </w:tc>
        <w:tc>
          <w:tcPr>
            <w:tcW w:w="2336" w:type="dxa"/>
          </w:tcPr>
          <w:p w:rsidR="009E1CF1" w:rsidRPr="009E1CF1" w:rsidRDefault="009E1CF1" w:rsidP="00B006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1.2.</w:t>
            </w:r>
          </w:p>
          <w:p w:rsidR="009E1CF1" w:rsidRPr="009E1CF1" w:rsidRDefault="009E1CF1" w:rsidP="00B006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Компьютерные</w:t>
            </w:r>
          </w:p>
          <w:p w:rsidR="009E1CF1" w:rsidRPr="009E1CF1" w:rsidRDefault="009E1CF1" w:rsidP="00B006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науки и</w:t>
            </w:r>
          </w:p>
          <w:p w:rsidR="009E1CF1" w:rsidRPr="009E1CF1" w:rsidRDefault="009E1CF1" w:rsidP="00B006CF">
            <w:pPr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информатика</w:t>
            </w:r>
          </w:p>
        </w:tc>
        <w:tc>
          <w:tcPr>
            <w:tcW w:w="2484" w:type="dxa"/>
          </w:tcPr>
          <w:p w:rsidR="009E1CF1" w:rsidRPr="009E1CF1" w:rsidRDefault="009E1CF1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1.2.2. Математическое</w:t>
            </w:r>
          </w:p>
          <w:p w:rsidR="009E1CF1" w:rsidRPr="009E1CF1" w:rsidRDefault="009E1CF1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моделирование,</w:t>
            </w:r>
          </w:p>
          <w:p w:rsidR="009E1CF1" w:rsidRPr="009E1CF1" w:rsidRDefault="009E1CF1" w:rsidP="0028061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численные методы</w:t>
            </w:r>
            <w:r>
              <w:rPr>
                <w:rFonts w:cs="Times New Roman"/>
                <w:szCs w:val="24"/>
              </w:rPr>
              <w:t xml:space="preserve"> </w:t>
            </w:r>
            <w:r w:rsidRPr="009E1CF1">
              <w:rPr>
                <w:rFonts w:cs="Times New Roman"/>
                <w:szCs w:val="24"/>
              </w:rPr>
              <w:t>и</w:t>
            </w:r>
          </w:p>
          <w:p w:rsidR="009E1CF1" w:rsidRPr="009E1CF1" w:rsidRDefault="009E1CF1" w:rsidP="0028061C">
            <w:pPr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комплексы программ</w:t>
            </w:r>
          </w:p>
        </w:tc>
        <w:tc>
          <w:tcPr>
            <w:tcW w:w="2337" w:type="dxa"/>
          </w:tcPr>
          <w:p w:rsidR="009E1CF1" w:rsidRPr="009E1CF1" w:rsidRDefault="009E1CF1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9E1CF1" w:rsidTr="009E1CF1">
        <w:tc>
          <w:tcPr>
            <w:tcW w:w="1838" w:type="dxa"/>
            <w:vMerge w:val="restart"/>
          </w:tcPr>
          <w:p w:rsidR="001F33E6" w:rsidRPr="009E1CF1" w:rsidRDefault="001F33E6" w:rsidP="00950E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  <w:r w:rsidRPr="009E1CF1">
              <w:rPr>
                <w:rFonts w:cs="Times New Roman"/>
                <w:b/>
                <w:szCs w:val="24"/>
              </w:rPr>
              <w:t>2.</w:t>
            </w:r>
          </w:p>
          <w:p w:rsidR="001F33E6" w:rsidRPr="009E1CF1" w:rsidRDefault="001F33E6" w:rsidP="00950E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Технические</w:t>
            </w:r>
          </w:p>
          <w:p w:rsidR="001F33E6" w:rsidRPr="009E1CF1" w:rsidRDefault="001F33E6" w:rsidP="00950E5C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9E1CF1">
              <w:rPr>
                <w:rFonts w:cs="Times New Roman"/>
                <w:b/>
                <w:szCs w:val="24"/>
              </w:rPr>
              <w:t>науки</w:t>
            </w:r>
          </w:p>
        </w:tc>
        <w:tc>
          <w:tcPr>
            <w:tcW w:w="2336" w:type="dxa"/>
            <w:vMerge w:val="restart"/>
          </w:tcPr>
          <w:p w:rsidR="001F33E6" w:rsidRPr="009E1CF1" w:rsidRDefault="001F33E6" w:rsidP="006821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2.2.</w:t>
            </w:r>
          </w:p>
          <w:p w:rsidR="001F33E6" w:rsidRPr="009E1CF1" w:rsidRDefault="001F33E6" w:rsidP="006821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Электроника,</w:t>
            </w:r>
          </w:p>
          <w:p w:rsidR="001F33E6" w:rsidRPr="009E1CF1" w:rsidRDefault="001F33E6" w:rsidP="006821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r w:rsidRPr="009E1CF1">
              <w:rPr>
                <w:rFonts w:cs="Times New Roman"/>
                <w:szCs w:val="24"/>
              </w:rPr>
              <w:t>фотоника</w:t>
            </w:r>
            <w:proofErr w:type="spellEnd"/>
            <w:r w:rsidRPr="009E1CF1">
              <w:rPr>
                <w:rFonts w:cs="Times New Roman"/>
                <w:szCs w:val="24"/>
              </w:rPr>
              <w:t>,</w:t>
            </w:r>
          </w:p>
          <w:p w:rsidR="001F33E6" w:rsidRPr="009E1CF1" w:rsidRDefault="001F33E6" w:rsidP="006821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приборостроение и</w:t>
            </w:r>
          </w:p>
          <w:p w:rsidR="001F33E6" w:rsidRPr="009E1CF1" w:rsidRDefault="001F33E6" w:rsidP="00682161">
            <w:pPr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связь</w:t>
            </w:r>
          </w:p>
        </w:tc>
        <w:tc>
          <w:tcPr>
            <w:tcW w:w="2484" w:type="dxa"/>
          </w:tcPr>
          <w:p w:rsidR="001F33E6" w:rsidRPr="009E1CF1" w:rsidRDefault="001F33E6" w:rsidP="00950E5C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2.2.13. Радиотехника, в том числе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системы и устройства телевидения</w:t>
            </w:r>
          </w:p>
        </w:tc>
        <w:tc>
          <w:tcPr>
            <w:tcW w:w="2337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9E1CF1" w:rsidTr="009E1CF1">
        <w:tc>
          <w:tcPr>
            <w:tcW w:w="1838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336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484" w:type="dxa"/>
          </w:tcPr>
          <w:p w:rsidR="001F33E6" w:rsidRPr="009E1CF1" w:rsidRDefault="001F33E6" w:rsidP="00D0339D">
            <w:pPr>
              <w:rPr>
                <w:rStyle w:val="markedcontent"/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 xml:space="preserve">2.2.14. </w:t>
            </w:r>
          </w:p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Антенны, СВЧ-устройства и их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технологии</w:t>
            </w:r>
          </w:p>
        </w:tc>
        <w:tc>
          <w:tcPr>
            <w:tcW w:w="2337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9E1CF1" w:rsidTr="009E1CF1">
        <w:tc>
          <w:tcPr>
            <w:tcW w:w="1838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336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484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2.2.15. Системы, сети и устройства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телекоммуникаций</w:t>
            </w:r>
          </w:p>
        </w:tc>
        <w:tc>
          <w:tcPr>
            <w:tcW w:w="2337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9E1CF1" w:rsidTr="009E1CF1">
        <w:tc>
          <w:tcPr>
            <w:tcW w:w="1838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336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484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2.2.16. Радиолокация и радионавигация</w:t>
            </w:r>
          </w:p>
        </w:tc>
        <w:tc>
          <w:tcPr>
            <w:tcW w:w="2337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9E1CF1" w:rsidTr="009E1CF1">
        <w:tc>
          <w:tcPr>
            <w:tcW w:w="1838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336" w:type="dxa"/>
            <w:vMerge w:val="restart"/>
          </w:tcPr>
          <w:p w:rsidR="001F33E6" w:rsidRPr="009E1CF1" w:rsidRDefault="001F33E6" w:rsidP="001F33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9E1CF1">
              <w:rPr>
                <w:rFonts w:cs="Times New Roman"/>
                <w:b/>
                <w:szCs w:val="24"/>
              </w:rPr>
              <w:t>2.3.</w:t>
            </w:r>
          </w:p>
          <w:p w:rsidR="001F33E6" w:rsidRPr="009E1CF1" w:rsidRDefault="001F33E6" w:rsidP="001F33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Информационные</w:t>
            </w:r>
          </w:p>
          <w:p w:rsidR="001F33E6" w:rsidRPr="009E1CF1" w:rsidRDefault="001F33E6" w:rsidP="001F33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технологии и</w:t>
            </w:r>
          </w:p>
          <w:p w:rsidR="001F33E6" w:rsidRPr="009E1CF1" w:rsidRDefault="001F33E6" w:rsidP="001F33E6">
            <w:pPr>
              <w:jc w:val="center"/>
              <w:rPr>
                <w:rFonts w:cs="Times New Roman"/>
                <w:szCs w:val="24"/>
              </w:rPr>
            </w:pPr>
            <w:r w:rsidRPr="009E1CF1">
              <w:rPr>
                <w:rFonts w:cs="Times New Roman"/>
                <w:szCs w:val="24"/>
              </w:rPr>
              <w:t>телекоммуникации</w:t>
            </w:r>
          </w:p>
        </w:tc>
        <w:tc>
          <w:tcPr>
            <w:tcW w:w="2484" w:type="dxa"/>
          </w:tcPr>
          <w:p w:rsidR="001F33E6" w:rsidRPr="009E1CF1" w:rsidRDefault="001F33E6" w:rsidP="00D0339D">
            <w:pPr>
              <w:rPr>
                <w:rStyle w:val="markedcontent"/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2.3.1.</w:t>
            </w:r>
          </w:p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Системный анализ, управление и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2337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9E1CF1" w:rsidTr="009E1CF1">
        <w:tc>
          <w:tcPr>
            <w:tcW w:w="1838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336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484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2.3.5. Математическое и программное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 xml:space="preserve">обеспечение вычислительных </w:t>
            </w:r>
            <w:proofErr w:type="gramStart"/>
            <w:r w:rsidRPr="009E1CF1">
              <w:rPr>
                <w:rStyle w:val="markedcontent"/>
                <w:rFonts w:cs="Times New Roman"/>
                <w:szCs w:val="24"/>
              </w:rPr>
              <w:t>систем,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комплексов</w:t>
            </w:r>
            <w:proofErr w:type="gramEnd"/>
            <w:r w:rsidRPr="009E1CF1">
              <w:rPr>
                <w:rStyle w:val="markedcontent"/>
                <w:rFonts w:cs="Times New Roman"/>
                <w:szCs w:val="24"/>
              </w:rPr>
              <w:t xml:space="preserve"> и компьютерных сетей</w:t>
            </w:r>
          </w:p>
        </w:tc>
        <w:tc>
          <w:tcPr>
            <w:tcW w:w="2337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  <w:tr w:rsidR="001F33E6" w:rsidRPr="00682161" w:rsidTr="009E1CF1">
        <w:tc>
          <w:tcPr>
            <w:tcW w:w="1838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336" w:type="dxa"/>
            <w:vMerge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</w:p>
        </w:tc>
        <w:tc>
          <w:tcPr>
            <w:tcW w:w="2484" w:type="dxa"/>
          </w:tcPr>
          <w:p w:rsidR="001F33E6" w:rsidRPr="009E1CF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2.3.6. Методы и системы защиты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информации, информационная</w:t>
            </w:r>
            <w:r w:rsidRPr="009E1CF1">
              <w:rPr>
                <w:rFonts w:cs="Times New Roman"/>
                <w:szCs w:val="24"/>
              </w:rPr>
              <w:br/>
            </w:r>
            <w:r w:rsidRPr="009E1CF1">
              <w:rPr>
                <w:rStyle w:val="markedcontent"/>
                <w:rFonts w:cs="Times New Roman"/>
                <w:szCs w:val="24"/>
              </w:rPr>
              <w:t>безопасность</w:t>
            </w:r>
          </w:p>
        </w:tc>
        <w:tc>
          <w:tcPr>
            <w:tcW w:w="2337" w:type="dxa"/>
          </w:tcPr>
          <w:p w:rsidR="001F33E6" w:rsidRPr="00682161" w:rsidRDefault="001F33E6" w:rsidP="00D0339D">
            <w:pPr>
              <w:rPr>
                <w:rFonts w:cs="Times New Roman"/>
                <w:szCs w:val="24"/>
              </w:rPr>
            </w:pPr>
            <w:r w:rsidRPr="009E1CF1">
              <w:rPr>
                <w:rStyle w:val="markedcontent"/>
                <w:rFonts w:cs="Times New Roman"/>
                <w:szCs w:val="24"/>
              </w:rPr>
              <w:t>Технические науки</w:t>
            </w:r>
          </w:p>
        </w:tc>
      </w:tr>
    </w:tbl>
    <w:p w:rsidR="0028061C" w:rsidRPr="00682161" w:rsidRDefault="0028061C" w:rsidP="00D0339D">
      <w:pPr>
        <w:rPr>
          <w:rFonts w:cs="Times New Roman"/>
          <w:szCs w:val="24"/>
        </w:rPr>
      </w:pPr>
    </w:p>
    <w:sectPr w:rsidR="0028061C" w:rsidRPr="0068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37322"/>
    <w:multiLevelType w:val="hybridMultilevel"/>
    <w:tmpl w:val="F4B43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65DAC"/>
    <w:multiLevelType w:val="hybridMultilevel"/>
    <w:tmpl w:val="F4B43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DD"/>
    <w:rsid w:val="00106EE5"/>
    <w:rsid w:val="001A0C4E"/>
    <w:rsid w:val="001F33E6"/>
    <w:rsid w:val="0028061C"/>
    <w:rsid w:val="004839DD"/>
    <w:rsid w:val="00682161"/>
    <w:rsid w:val="006E36B2"/>
    <w:rsid w:val="007968EE"/>
    <w:rsid w:val="00950E5C"/>
    <w:rsid w:val="009E1CF1"/>
    <w:rsid w:val="00B006CF"/>
    <w:rsid w:val="00C41296"/>
    <w:rsid w:val="00D0339D"/>
    <w:rsid w:val="00F3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6C24-A70D-4814-8E5D-D4299D37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9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839DD"/>
  </w:style>
  <w:style w:type="table" w:styleId="a3">
    <w:name w:val="Table Grid"/>
    <w:basedOn w:val="a1"/>
    <w:uiPriority w:val="39"/>
    <w:rsid w:val="0028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2022-11-22T18:59:00Z</dcterms:created>
  <dcterms:modified xsi:type="dcterms:W3CDTF">2022-11-22T18:59:00Z</dcterms:modified>
</cp:coreProperties>
</file>