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DC" w:rsidRPr="001654A4" w:rsidRDefault="00B61BDC" w:rsidP="00B61BDC">
      <w:pPr>
        <w:pStyle w:val="11"/>
        <w:tabs>
          <w:tab w:val="left" w:pos="6899"/>
        </w:tabs>
        <w:ind w:left="0"/>
        <w:jc w:val="center"/>
        <w:rPr>
          <w:b w:val="0"/>
          <w:sz w:val="22"/>
          <w:szCs w:val="22"/>
        </w:rPr>
      </w:pPr>
      <w:r w:rsidRPr="001654A4">
        <w:rPr>
          <w:sz w:val="22"/>
          <w:szCs w:val="22"/>
        </w:rPr>
        <w:t>Лицензионный договор</w:t>
      </w:r>
      <w:r w:rsidRPr="001654A4">
        <w:rPr>
          <w:spacing w:val="-5"/>
          <w:sz w:val="22"/>
          <w:szCs w:val="22"/>
        </w:rPr>
        <w:t xml:space="preserve"> </w:t>
      </w:r>
      <w:r w:rsidRPr="001654A4">
        <w:rPr>
          <w:sz w:val="22"/>
          <w:szCs w:val="22"/>
        </w:rPr>
        <w:t>№</w:t>
      </w:r>
    </w:p>
    <w:p w:rsidR="00B61BDC" w:rsidRPr="001654A4" w:rsidRDefault="00B61BDC" w:rsidP="00B61BDC">
      <w:pPr>
        <w:jc w:val="center"/>
        <w:rPr>
          <w:b/>
        </w:rPr>
      </w:pPr>
      <w:r w:rsidRPr="001654A4">
        <w:rPr>
          <w:b/>
        </w:rPr>
        <w:t xml:space="preserve">О </w:t>
      </w:r>
      <w:r w:rsidRPr="001654A4">
        <w:rPr>
          <w:b/>
        </w:rPr>
        <w:t>предоставлении права использования статьи в научном журнале</w:t>
      </w:r>
    </w:p>
    <w:p w:rsidR="00B61BDC" w:rsidRPr="001654A4" w:rsidRDefault="00B61BDC" w:rsidP="00B61BDC">
      <w:pPr>
        <w:jc w:val="center"/>
        <w:rPr>
          <w:b/>
        </w:rPr>
      </w:pPr>
      <w:r w:rsidRPr="001654A4">
        <w:rPr>
          <w:b/>
        </w:rPr>
        <w:t>«Информационно-управляющие системы»</w:t>
      </w:r>
    </w:p>
    <w:p w:rsidR="00B61BDC" w:rsidRPr="001654A4" w:rsidRDefault="00B61BDC" w:rsidP="00B61BDC">
      <w:pPr>
        <w:jc w:val="center"/>
        <w:rPr>
          <w:b/>
        </w:rPr>
      </w:pPr>
    </w:p>
    <w:p w:rsidR="00B1511C" w:rsidRPr="001654A4" w:rsidRDefault="00B1511C" w:rsidP="00B61BDC">
      <w:pPr>
        <w:pStyle w:val="a3"/>
        <w:spacing w:before="7"/>
        <w:rPr>
          <w:b/>
          <w:sz w:val="22"/>
          <w:szCs w:val="22"/>
        </w:rPr>
      </w:pPr>
    </w:p>
    <w:p w:rsidR="00B1511C" w:rsidRPr="001654A4" w:rsidRDefault="00894C29" w:rsidP="00B61BDC">
      <w:pPr>
        <w:pStyle w:val="a3"/>
        <w:tabs>
          <w:tab w:val="left" w:pos="6371"/>
          <w:tab w:val="left" w:pos="6765"/>
          <w:tab w:val="left" w:pos="8140"/>
          <w:tab w:val="left" w:pos="8908"/>
        </w:tabs>
        <w:ind w:right="74"/>
        <w:jc w:val="center"/>
        <w:rPr>
          <w:sz w:val="22"/>
          <w:szCs w:val="22"/>
        </w:rPr>
      </w:pPr>
      <w:r w:rsidRPr="001654A4">
        <w:rPr>
          <w:sz w:val="22"/>
          <w:szCs w:val="22"/>
        </w:rPr>
        <w:t>г.</w:t>
      </w:r>
      <w:r w:rsidRPr="001654A4">
        <w:rPr>
          <w:spacing w:val="-1"/>
          <w:sz w:val="22"/>
          <w:szCs w:val="22"/>
        </w:rPr>
        <w:t xml:space="preserve"> </w:t>
      </w:r>
      <w:r w:rsidR="00B61BDC" w:rsidRPr="001654A4">
        <w:rPr>
          <w:sz w:val="22"/>
          <w:szCs w:val="22"/>
        </w:rPr>
        <w:t>Санкт-Петербург</w:t>
      </w:r>
      <w:r w:rsidRPr="001654A4">
        <w:rPr>
          <w:sz w:val="22"/>
          <w:szCs w:val="22"/>
        </w:rPr>
        <w:tab/>
        <w:t>"</w:t>
      </w:r>
      <w:r w:rsidRPr="001654A4">
        <w:rPr>
          <w:sz w:val="22"/>
          <w:szCs w:val="22"/>
          <w:u w:val="single"/>
        </w:rPr>
        <w:t xml:space="preserve"> </w:t>
      </w:r>
      <w:r w:rsidRPr="001654A4">
        <w:rPr>
          <w:sz w:val="22"/>
          <w:szCs w:val="22"/>
          <w:u w:val="single"/>
        </w:rPr>
        <w:tab/>
      </w:r>
      <w:r w:rsidRPr="001654A4">
        <w:rPr>
          <w:sz w:val="22"/>
          <w:szCs w:val="22"/>
        </w:rPr>
        <w:t>_"</w:t>
      </w:r>
      <w:r w:rsidRPr="001654A4">
        <w:rPr>
          <w:sz w:val="22"/>
          <w:szCs w:val="22"/>
          <w:u w:val="single"/>
        </w:rPr>
        <w:t xml:space="preserve"> </w:t>
      </w:r>
      <w:r w:rsidRPr="001654A4">
        <w:rPr>
          <w:sz w:val="22"/>
          <w:szCs w:val="22"/>
          <w:u w:val="single"/>
        </w:rPr>
        <w:tab/>
      </w:r>
      <w:r w:rsidRPr="001654A4">
        <w:rPr>
          <w:sz w:val="22"/>
          <w:szCs w:val="22"/>
        </w:rPr>
        <w:t>20</w:t>
      </w:r>
      <w:r w:rsidRPr="001654A4">
        <w:rPr>
          <w:sz w:val="22"/>
          <w:szCs w:val="22"/>
          <w:u w:val="single"/>
        </w:rPr>
        <w:t xml:space="preserve"> </w:t>
      </w:r>
      <w:r w:rsidRPr="001654A4">
        <w:rPr>
          <w:sz w:val="22"/>
          <w:szCs w:val="22"/>
          <w:u w:val="single"/>
        </w:rPr>
        <w:tab/>
      </w:r>
      <w:r w:rsidRPr="001654A4">
        <w:rPr>
          <w:sz w:val="22"/>
          <w:szCs w:val="22"/>
        </w:rPr>
        <w:t>г.</w:t>
      </w:r>
    </w:p>
    <w:p w:rsidR="00B1511C" w:rsidRPr="001654A4" w:rsidRDefault="00B1511C" w:rsidP="00B61BDC">
      <w:pPr>
        <w:pStyle w:val="a3"/>
        <w:rPr>
          <w:sz w:val="22"/>
          <w:szCs w:val="22"/>
        </w:rPr>
      </w:pPr>
    </w:p>
    <w:p w:rsidR="00B1511C" w:rsidRPr="001654A4" w:rsidRDefault="00894C29" w:rsidP="00B61BDC">
      <w:pPr>
        <w:tabs>
          <w:tab w:val="left" w:pos="9529"/>
        </w:tabs>
        <w:spacing w:before="89" w:line="299" w:lineRule="exact"/>
      </w:pPr>
      <w:r w:rsidRPr="001654A4">
        <w:rPr>
          <w:u w:val="single"/>
        </w:rPr>
        <w:tab/>
      </w:r>
    </w:p>
    <w:p w:rsidR="00B1511C" w:rsidRPr="001654A4" w:rsidRDefault="00894C29" w:rsidP="00B61BDC">
      <w:pPr>
        <w:spacing w:line="226" w:lineRule="exact"/>
        <w:ind w:right="74"/>
        <w:jc w:val="center"/>
        <w:rPr>
          <w:i/>
        </w:rPr>
      </w:pPr>
      <w:r w:rsidRPr="001654A4">
        <w:t>(</w:t>
      </w:r>
      <w:r w:rsidRPr="001654A4">
        <w:rPr>
          <w:i/>
        </w:rPr>
        <w:t>ФИО)</w:t>
      </w:r>
    </w:p>
    <w:p w:rsidR="00B1511C" w:rsidRPr="001654A4" w:rsidRDefault="00F87397" w:rsidP="00B61BDC">
      <w:r w:rsidRPr="001654A4">
        <w:t>именуемы</w:t>
      </w:r>
      <w:r w:rsidR="00B61BDC" w:rsidRPr="001654A4">
        <w:t>й</w:t>
      </w:r>
      <w:r w:rsidR="00894C29" w:rsidRPr="001654A4">
        <w:t xml:space="preserve"> в дальнейшем «</w:t>
      </w:r>
      <w:r w:rsidR="00894C29" w:rsidRPr="001654A4">
        <w:rPr>
          <w:b/>
        </w:rPr>
        <w:t>Автор</w:t>
      </w:r>
      <w:r w:rsidR="00894C29" w:rsidRPr="001654A4">
        <w:t>»</w:t>
      </w:r>
      <w:r w:rsidR="00520C3B" w:rsidRPr="001654A4">
        <w:rPr>
          <w:vertAlign w:val="superscript"/>
        </w:rPr>
        <w:t>1</w:t>
      </w:r>
      <w:r w:rsidR="00894C29" w:rsidRPr="001654A4">
        <w:t xml:space="preserve">, с одной стороны и </w:t>
      </w:r>
      <w:r w:rsidR="00B61BDC" w:rsidRPr="001654A4">
        <w:t xml:space="preserve">учредитель журнала </w:t>
      </w:r>
      <w:r w:rsidR="00B61BDC" w:rsidRPr="001654A4">
        <w:t>«Информационно-управляющие системы»</w:t>
      </w:r>
      <w:r w:rsidR="00B61BDC" w:rsidRPr="001654A4">
        <w:t xml:space="preserve"> </w:t>
      </w:r>
      <w:r w:rsidR="00B61BDC" w:rsidRPr="001654A4">
        <w:t>(далее –</w:t>
      </w:r>
      <w:r w:rsidR="00B61BDC" w:rsidRPr="001654A4">
        <w:rPr>
          <w:spacing w:val="-4"/>
        </w:rPr>
        <w:t xml:space="preserve"> </w:t>
      </w:r>
      <w:r w:rsidR="00B61BDC" w:rsidRPr="001654A4">
        <w:t>«</w:t>
      </w:r>
      <w:r w:rsidR="00B61BDC" w:rsidRPr="001654A4">
        <w:rPr>
          <w:b/>
        </w:rPr>
        <w:t>Журнал</w:t>
      </w:r>
      <w:r w:rsidR="00B61BDC" w:rsidRPr="001654A4">
        <w:t>»)</w:t>
      </w:r>
      <w:r w:rsidR="00B61BDC" w:rsidRPr="001654A4">
        <w:t xml:space="preserve"> Антон Александрович Востриков, </w:t>
      </w:r>
      <w:r w:rsidR="00894C29" w:rsidRPr="001654A4">
        <w:t>именуемый в дальнейшем «</w:t>
      </w:r>
      <w:r w:rsidR="00894C29" w:rsidRPr="001654A4">
        <w:rPr>
          <w:b/>
        </w:rPr>
        <w:t>Лицензиат</w:t>
      </w:r>
      <w:r w:rsidR="00894C29" w:rsidRPr="001654A4">
        <w:t xml:space="preserve">», с другой стороны, вместе именуемые в дальнейшем также </w:t>
      </w:r>
      <w:r w:rsidR="00894C29" w:rsidRPr="001654A4">
        <w:rPr>
          <w:b/>
        </w:rPr>
        <w:t>Стороны</w:t>
      </w:r>
      <w:r w:rsidR="00894C29" w:rsidRPr="001654A4">
        <w:t xml:space="preserve">, заключили настоящий Договор (далее – </w:t>
      </w:r>
      <w:r w:rsidR="00894C29" w:rsidRPr="001654A4">
        <w:rPr>
          <w:b/>
        </w:rPr>
        <w:t>Договор</w:t>
      </w:r>
      <w:r w:rsidR="00894C29" w:rsidRPr="001654A4">
        <w:t>) о нижеследующем:</w:t>
      </w:r>
    </w:p>
    <w:p w:rsidR="00B1511C" w:rsidRPr="001654A4" w:rsidRDefault="00B1511C" w:rsidP="00B61BDC">
      <w:pPr>
        <w:pStyle w:val="a3"/>
        <w:spacing w:before="8"/>
        <w:rPr>
          <w:sz w:val="22"/>
          <w:szCs w:val="22"/>
        </w:rPr>
      </w:pPr>
    </w:p>
    <w:p w:rsidR="00B1511C" w:rsidRPr="001654A4" w:rsidRDefault="00894C29" w:rsidP="00630CF0">
      <w:pPr>
        <w:pStyle w:val="a4"/>
        <w:numPr>
          <w:ilvl w:val="1"/>
          <w:numId w:val="8"/>
        </w:numPr>
        <w:tabs>
          <w:tab w:val="left" w:pos="3678"/>
        </w:tabs>
        <w:ind w:left="3402" w:firstLine="0"/>
        <w:jc w:val="left"/>
        <w:rPr>
          <w:b/>
        </w:rPr>
      </w:pPr>
      <w:bookmarkStart w:id="0" w:name="1._ПРЕДМЕТ_ДОГОВОРА"/>
      <w:bookmarkEnd w:id="0"/>
      <w:r w:rsidRPr="001654A4">
        <w:rPr>
          <w:b/>
        </w:rPr>
        <w:t>ПРЕДМЕТ</w:t>
      </w:r>
      <w:r w:rsidRPr="001654A4">
        <w:rPr>
          <w:b/>
          <w:spacing w:val="-3"/>
        </w:rPr>
        <w:t xml:space="preserve"> </w:t>
      </w:r>
      <w:r w:rsidRPr="001654A4">
        <w:rPr>
          <w:b/>
        </w:rPr>
        <w:t>ДОГОВОРА</w:t>
      </w:r>
    </w:p>
    <w:p w:rsidR="00520C3B" w:rsidRPr="001654A4" w:rsidRDefault="001654A4" w:rsidP="00520C3B">
      <w:pPr>
        <w:pStyle w:val="a4"/>
        <w:numPr>
          <w:ilvl w:val="1"/>
          <w:numId w:val="7"/>
        </w:numPr>
        <w:tabs>
          <w:tab w:val="left" w:pos="567"/>
          <w:tab w:val="left" w:pos="1419"/>
          <w:tab w:val="left" w:pos="9544"/>
        </w:tabs>
        <w:ind w:left="0" w:right="184" w:firstLine="0"/>
        <w:jc w:val="left"/>
      </w:pPr>
      <w:r w:rsidRPr="001654A4">
        <w:t>Автор и Лицензиат соглашаются заключить простой</w:t>
      </w:r>
      <w:r w:rsidRPr="001654A4">
        <w:t xml:space="preserve"> </w:t>
      </w:r>
      <w:r w:rsidRPr="001654A4">
        <w:t>(неисключительный) лицензионный договор, предметом которого выступает Статья,</w:t>
      </w:r>
      <w:r w:rsidRPr="001654A4">
        <w:t xml:space="preserve"> </w:t>
      </w:r>
      <w:r w:rsidRPr="001654A4">
        <w:t>направленная в соответствии с правилами, указанными в Разделе 2 настоящего договора, для публикации в Журнале.</w:t>
      </w:r>
      <w:r w:rsidRPr="001654A4">
        <w:t xml:space="preserve"> </w:t>
      </w:r>
      <w:r w:rsidR="00894C29" w:rsidRPr="001654A4">
        <w:t>Автор предоставляет Лицензиату в предусмотренных настоящим Договором пределах право использования своей ранее не обнародованной научной</w:t>
      </w:r>
      <w:r w:rsidR="00784265" w:rsidRPr="001654A4">
        <w:t xml:space="preserve"> </w:t>
      </w:r>
      <w:r w:rsidR="00894C29" w:rsidRPr="001654A4">
        <w:t>статьи на русском</w:t>
      </w:r>
      <w:r w:rsidR="00B61BDC" w:rsidRPr="001654A4">
        <w:t xml:space="preserve"> (английском) я</w:t>
      </w:r>
      <w:r w:rsidR="00894C29" w:rsidRPr="001654A4">
        <w:t>зыке</w:t>
      </w:r>
      <w:r w:rsidR="00894C29" w:rsidRPr="001654A4">
        <w:rPr>
          <w:spacing w:val="-8"/>
        </w:rPr>
        <w:t xml:space="preserve"> </w:t>
      </w:r>
    </w:p>
    <w:p w:rsidR="001654A4" w:rsidRDefault="00520C3B" w:rsidP="00520C3B">
      <w:pPr>
        <w:pStyle w:val="a4"/>
        <w:tabs>
          <w:tab w:val="left" w:pos="567"/>
          <w:tab w:val="left" w:pos="1419"/>
          <w:tab w:val="left" w:pos="9544"/>
        </w:tabs>
        <w:ind w:left="0" w:right="184" w:firstLine="0"/>
        <w:jc w:val="left"/>
      </w:pPr>
      <w:r w:rsidRPr="001654A4">
        <w:rPr>
          <w:spacing w:val="-8"/>
        </w:rPr>
        <w:t>"________</w:t>
      </w:r>
      <w:r w:rsidR="00784265" w:rsidRPr="001654A4">
        <w:rPr>
          <w:spacing w:val="-4"/>
          <w:u w:val="single"/>
        </w:rPr>
        <w:t>___________________________________</w:t>
      </w:r>
      <w:r w:rsidR="00B61BDC" w:rsidRPr="001654A4">
        <w:rPr>
          <w:spacing w:val="-4"/>
          <w:u w:val="single"/>
        </w:rPr>
        <w:t>____________________________________________________________</w:t>
      </w:r>
      <w:r w:rsidRPr="001654A4">
        <w:rPr>
          <w:spacing w:val="-4"/>
          <w:u w:val="single"/>
        </w:rPr>
        <w:t>________________________________________________________</w:t>
      </w:r>
      <w:r w:rsidR="001654A4">
        <w:rPr>
          <w:spacing w:val="-4"/>
          <w:u w:val="single"/>
        </w:rPr>
        <w:t>_______________</w:t>
      </w:r>
      <w:r w:rsidR="00894C29" w:rsidRPr="001654A4">
        <w:t xml:space="preserve">» </w:t>
      </w:r>
    </w:p>
    <w:p w:rsidR="00B1511C" w:rsidRPr="001654A4" w:rsidRDefault="00894C29" w:rsidP="00520C3B">
      <w:pPr>
        <w:pStyle w:val="a4"/>
        <w:tabs>
          <w:tab w:val="left" w:pos="567"/>
          <w:tab w:val="left" w:pos="1419"/>
          <w:tab w:val="left" w:pos="9544"/>
        </w:tabs>
        <w:ind w:left="0" w:right="184" w:firstLine="0"/>
        <w:jc w:val="left"/>
      </w:pPr>
      <w:r w:rsidRPr="001654A4">
        <w:t xml:space="preserve">(далее – </w:t>
      </w:r>
      <w:r w:rsidRPr="001654A4">
        <w:rPr>
          <w:b/>
        </w:rPr>
        <w:t>Статья</w:t>
      </w:r>
      <w:r w:rsidR="001654A4">
        <w:t>»), в научном Ж</w:t>
      </w:r>
      <w:r w:rsidRPr="001654A4">
        <w:t>урнале.</w:t>
      </w:r>
    </w:p>
    <w:p w:rsidR="00B1511C" w:rsidRPr="001654A4" w:rsidRDefault="00894C29" w:rsidP="00B61BDC">
      <w:pPr>
        <w:pStyle w:val="a4"/>
        <w:numPr>
          <w:ilvl w:val="1"/>
          <w:numId w:val="7"/>
        </w:numPr>
        <w:tabs>
          <w:tab w:val="left" w:pos="567"/>
          <w:tab w:val="left" w:pos="1470"/>
        </w:tabs>
        <w:ind w:left="0" w:right="182" w:firstLine="0"/>
      </w:pPr>
      <w:r w:rsidRPr="001654A4">
        <w:t>Настоящий договор заключается с отлагательным условием в соответствии со статьей 157 Гражданского Кодекса Российской Федерации. Права и обязанности по настоящему Договору (за исключением обязанности Автора предоставить на материальном носителе оригинал научной статьи в соответствии с пунктом 2</w:t>
      </w:r>
      <w:r w:rsidR="001654A4" w:rsidRPr="001654A4">
        <w:t xml:space="preserve"> </w:t>
      </w:r>
      <w:r w:rsidRPr="001654A4">
        <w:t>Договора) возникают при условии принятия (утверждения) Статьи главным редактором (редколлегией) Журнала к опубликованию. В течение пяти рабочих дней со дня принятия решения автор извещается по электронной почте о принятии (утверждении) статьи к опубликованию или об отказе от опубликования Статьи.</w:t>
      </w:r>
    </w:p>
    <w:p w:rsidR="004C43E5" w:rsidRPr="001654A4" w:rsidRDefault="004C43E5" w:rsidP="004C43E5">
      <w:pPr>
        <w:pStyle w:val="a4"/>
        <w:numPr>
          <w:ilvl w:val="1"/>
          <w:numId w:val="7"/>
        </w:numPr>
        <w:tabs>
          <w:tab w:val="left" w:pos="426"/>
          <w:tab w:val="left" w:pos="1344"/>
        </w:tabs>
        <w:spacing w:before="67"/>
        <w:ind w:left="0" w:right="186" w:firstLine="0"/>
      </w:pPr>
      <w:r w:rsidRPr="001654A4">
        <w:t>Лицензиат может использовать Статью только в пределах тех прав и теми способами, которые предусмотрены Договором. Право на использование Статьи, прямо не указанное в Договоре, не считается предоставленным</w:t>
      </w:r>
      <w:r w:rsidRPr="001654A4">
        <w:rPr>
          <w:spacing w:val="-2"/>
        </w:rPr>
        <w:t xml:space="preserve"> </w:t>
      </w:r>
      <w:r w:rsidRPr="001654A4">
        <w:t>Лицензиату.</w:t>
      </w:r>
    </w:p>
    <w:p w:rsidR="004C43E5" w:rsidRPr="001654A4" w:rsidRDefault="004C43E5" w:rsidP="004C43E5">
      <w:pPr>
        <w:pStyle w:val="a3"/>
        <w:spacing w:before="1"/>
        <w:ind w:right="185"/>
        <w:jc w:val="both"/>
        <w:rPr>
          <w:sz w:val="22"/>
          <w:szCs w:val="22"/>
        </w:rPr>
      </w:pPr>
      <w:r w:rsidRPr="001654A4">
        <w:rPr>
          <w:sz w:val="22"/>
          <w:szCs w:val="22"/>
        </w:rPr>
        <w:t>1.4 Автор предоставляет Лицензиату неисключительную лицензию на использование Статьи следующими способами:</w:t>
      </w:r>
    </w:p>
    <w:p w:rsidR="004C43E5" w:rsidRPr="001654A4" w:rsidRDefault="004C43E5" w:rsidP="004C43E5">
      <w:pPr>
        <w:pStyle w:val="a4"/>
        <w:tabs>
          <w:tab w:val="left" w:pos="284"/>
          <w:tab w:val="left" w:pos="567"/>
          <w:tab w:val="left" w:pos="1027"/>
        </w:tabs>
        <w:ind w:left="0" w:right="184" w:firstLine="0"/>
      </w:pPr>
      <w:r w:rsidRPr="001654A4">
        <w:t xml:space="preserve">1.4.1. </w:t>
      </w:r>
      <w:r w:rsidRPr="001654A4">
        <w:t>воспроизведение Статьи в любой материальной форме, 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Лицензиата (право на</w:t>
      </w:r>
      <w:r w:rsidRPr="001654A4">
        <w:rPr>
          <w:spacing w:val="-5"/>
        </w:rPr>
        <w:t xml:space="preserve"> </w:t>
      </w:r>
      <w:r w:rsidRPr="001654A4">
        <w:t>воспроизведение);</w:t>
      </w:r>
    </w:p>
    <w:p w:rsidR="004C43E5" w:rsidRPr="001654A4" w:rsidRDefault="004C43E5" w:rsidP="004C43E5">
      <w:pPr>
        <w:pStyle w:val="a4"/>
        <w:numPr>
          <w:ilvl w:val="2"/>
          <w:numId w:val="9"/>
        </w:numPr>
        <w:tabs>
          <w:tab w:val="left" w:pos="284"/>
          <w:tab w:val="left" w:pos="426"/>
        </w:tabs>
        <w:ind w:left="0" w:right="185" w:firstLine="0"/>
      </w:pPr>
      <w:r w:rsidRPr="001654A4">
        <w:t xml:space="preserve">распространение экземпляров Статьи или иное отчуждение </w:t>
      </w:r>
      <w:r w:rsidRPr="001654A4">
        <w:rPr>
          <w:spacing w:val="-3"/>
        </w:rPr>
        <w:t xml:space="preserve">ее </w:t>
      </w:r>
      <w:r w:rsidRPr="001654A4">
        <w:t>оригинала или экземпляров, 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Лицензиата (право на</w:t>
      </w:r>
      <w:r w:rsidRPr="001654A4">
        <w:rPr>
          <w:spacing w:val="-2"/>
        </w:rPr>
        <w:t xml:space="preserve"> </w:t>
      </w:r>
      <w:r w:rsidRPr="001654A4">
        <w:t>распространение);</w:t>
      </w:r>
    </w:p>
    <w:p w:rsidR="004C43E5" w:rsidRDefault="004C43E5" w:rsidP="004C43E5">
      <w:pPr>
        <w:tabs>
          <w:tab w:val="left" w:pos="284"/>
          <w:tab w:val="left" w:pos="1061"/>
        </w:tabs>
        <w:ind w:right="185"/>
      </w:pPr>
      <w:proofErr w:type="gramStart"/>
      <w:r w:rsidRPr="001654A4">
        <w:t>1.4.3..</w:t>
      </w:r>
      <w:proofErr w:type="gramEnd"/>
      <w:r w:rsidRPr="001654A4">
        <w:t>доведение Статьи до всеобщего сведения таким образом, что любое лицо может получить доступ к Статье из любого места и в любое время по собственному выбору (право на доведение до всеобщего</w:t>
      </w:r>
      <w:r w:rsidRPr="001654A4">
        <w:rPr>
          <w:spacing w:val="-17"/>
        </w:rPr>
        <w:t xml:space="preserve"> </w:t>
      </w:r>
      <w:r w:rsidRPr="001654A4">
        <w:t>сведения), в том числе через Интернет;</w:t>
      </w:r>
    </w:p>
    <w:p w:rsidR="001654A4" w:rsidRPr="001654A4" w:rsidRDefault="001654A4" w:rsidP="004C43E5">
      <w:pPr>
        <w:tabs>
          <w:tab w:val="left" w:pos="284"/>
          <w:tab w:val="left" w:pos="1061"/>
        </w:tabs>
        <w:ind w:right="185"/>
      </w:pPr>
      <w:r w:rsidRPr="001654A4">
        <w:t>1.4.4. обработка формы предоставления Статьи для её использования во взаимодействии с компьютерными программами и системами (базами данных), публикации, распространения в машиночитаемом формате и внедрения в любые системы поиска (базы данных</w:t>
      </w:r>
      <w:proofErr w:type="gramStart"/>
      <w:r w:rsidRPr="001654A4">
        <w:t>);</w:t>
      </w:r>
      <w:r w:rsidRPr="001654A4">
        <w:br/>
        <w:t>1.4.5</w:t>
      </w:r>
      <w:proofErr w:type="gramEnd"/>
      <w:r w:rsidRPr="001654A4">
        <w:t>.  размещение материалов и метаданных Статьи в любых электронных базах данных и системах индексирования цитируемости по усмотрению Лицензиата;</w:t>
      </w:r>
      <w:r w:rsidRPr="001654A4">
        <w:br/>
      </w:r>
    </w:p>
    <w:p w:rsidR="00B1511C" w:rsidRPr="001654A4" w:rsidRDefault="00784265" w:rsidP="004C43E5">
      <w:pPr>
        <w:pStyle w:val="a3"/>
        <w:spacing w:before="3"/>
        <w:rPr>
          <w:sz w:val="20"/>
          <w:szCs w:val="20"/>
        </w:rPr>
      </w:pPr>
      <w:r w:rsidRPr="001654A4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0FF234" wp14:editId="29CB7C26">
                <wp:simplePos x="0" y="0"/>
                <wp:positionH relativeFrom="page">
                  <wp:posOffset>1080770</wp:posOffset>
                </wp:positionH>
                <wp:positionV relativeFrom="paragraph">
                  <wp:posOffset>148590</wp:posOffset>
                </wp:positionV>
                <wp:extent cx="1828800" cy="0"/>
                <wp:effectExtent l="13970" t="5080" r="5080" b="1397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30CA4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7pt" to="229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ynEQIAACgEAAAOAAAAZHJzL2Uyb0RvYy54bWysU8uu2yAQ3VfqPyD2iR91U8eKc1XFSTdp&#10;G+nefgABHKNiQEDiRFX/vQOJo9x2U1X1Ag/MzOHMnGHxdO4lOnHrhFY1zqYpRlxRzYQ61Pjby2ZS&#10;YuQ8UYxIrXiNL9zhp+XbN4vBVDzXnZaMWwQgylWDqXHnvamSxNGO98RNteEKnK22PfGwtYeEWTIA&#10;ei+TPE1nyaAtM1ZT7hycNlcnXkb8tuXUf21bxz2SNQZuPq42rvuwJssFqQ6WmE7QGw3yDyx6IhRc&#10;eodqiCfoaMUfUL2gVjvd+inVfaLbVlAea4BqsvS3ap47YnisBZrjzL1N7v/B0i+nnUWC1TjHSJEe&#10;JNoKxVEeOjMYV0HASu1sqI2e1bPZavrdIaVXHVEHHhm+XAykZSEjeZUSNs4A/n74rBnEkKPXsU3n&#10;1vYBEhqAzlGNy10NfvaIwmFW5mWZgmh09CWkGhONdf4T1z0KRo0lcI7A5LR1PhAh1RgS7lF6I6SM&#10;YkuFhhrPs6KICU5LwYIzhDl72K+kRScSxiV+sSrwPIZZfVQsgnWcsPXN9kTIqw2XSxXwoBSgc7Ou&#10;8/Bjns7X5bosJkU+W0+KtGkmHzerYjLbZB/eN++a1arJfgZqWVF1gjGuArtxNrPi77S/vZLrVN2n&#10;896G5DV67BeQHf+RdNQyyHcdhL1ml50dNYZxjMG3pxPm/XEP9uMDX/4CAAD//wMAUEsDBBQABgAI&#10;AAAAIQA8Lnbs3AAAAAkBAAAPAAAAZHJzL2Rvd25yZXYueG1sTI/BTsMwEETvSPyDtUjcqEMobRXi&#10;VKgKF8QBAh+wjZfYIraj2G1Cv55FHOhxZp9mZ8rt7HpxpDHa4BXcLjIQ5Nugre8UfLw/3WxAxIRe&#10;Yx88KfimCNvq8qLEQofJv9GxSZ3gEB8LVGBSGgopY2vIYVyEgTzfPsPoMLEcO6lHnDjc9TLPspV0&#10;aD1/MDjQzlD71Rycgub1ZVo9n05TvW4sxpSsqeudUtdX8+MDiERz+ofhtz5Xh4o77cPB6yh61uss&#10;Z1RBfrcEwcDyfsPG/s+QVSnPF1Q/AAAA//8DAFBLAQItABQABgAIAAAAIQC2gziS/gAAAOEBAAAT&#10;AAAAAAAAAAAAAAAAAAAAAABbQ29udGVudF9UeXBlc10ueG1sUEsBAi0AFAAGAAgAAAAhADj9If/W&#10;AAAAlAEAAAsAAAAAAAAAAAAAAAAALwEAAF9yZWxzLy5yZWxzUEsBAi0AFAAGAAgAAAAhAAgzHKcR&#10;AgAAKAQAAA4AAAAAAAAAAAAAAAAALgIAAGRycy9lMm9Eb2MueG1sUEsBAi0AFAAGAAgAAAAhADwu&#10;duzcAAAACQEAAA8AAAAAAAAAAAAAAAAAawQAAGRycy9kb3ducmV2LnhtbFBLBQYAAAAABAAEAPMA&#10;AAB0BQAAAAA=&#10;" strokeweight=".72pt">
                <w10:wrap type="topAndBottom" anchorx="page"/>
              </v:line>
            </w:pict>
          </mc:Fallback>
        </mc:AlternateContent>
      </w:r>
      <w:bookmarkStart w:id="1" w:name="_bookmark0"/>
      <w:bookmarkEnd w:id="1"/>
      <w:r w:rsidR="00894C29" w:rsidRPr="001654A4">
        <w:rPr>
          <w:position w:val="7"/>
          <w:sz w:val="22"/>
          <w:szCs w:val="22"/>
        </w:rPr>
        <w:t xml:space="preserve">1 </w:t>
      </w:r>
      <w:r w:rsidR="00894C29" w:rsidRPr="001654A4">
        <w:rPr>
          <w:sz w:val="20"/>
          <w:szCs w:val="20"/>
        </w:rPr>
        <w:t xml:space="preserve">Выступая от имени группы авторов, </w:t>
      </w:r>
      <w:r w:rsidR="00894C29" w:rsidRPr="001654A4">
        <w:rPr>
          <w:spacing w:val="-3"/>
          <w:sz w:val="20"/>
          <w:szCs w:val="20"/>
        </w:rPr>
        <w:t xml:space="preserve">необходимо </w:t>
      </w:r>
      <w:r w:rsidR="00894C29" w:rsidRPr="001654A4">
        <w:rPr>
          <w:sz w:val="20"/>
          <w:szCs w:val="20"/>
        </w:rPr>
        <w:t xml:space="preserve">иметь доверенности от всех соавторов. В противном случае в Договоре указываются и </w:t>
      </w:r>
      <w:r w:rsidR="00894C29" w:rsidRPr="001654A4">
        <w:rPr>
          <w:spacing w:val="-3"/>
          <w:sz w:val="20"/>
          <w:szCs w:val="20"/>
        </w:rPr>
        <w:t xml:space="preserve">его </w:t>
      </w:r>
      <w:r w:rsidR="00894C29" w:rsidRPr="001654A4">
        <w:rPr>
          <w:sz w:val="20"/>
          <w:szCs w:val="20"/>
        </w:rPr>
        <w:t xml:space="preserve">подписывают все соавторы. Доверенность </w:t>
      </w:r>
      <w:r w:rsidR="00894C29" w:rsidRPr="001654A4">
        <w:rPr>
          <w:spacing w:val="-3"/>
          <w:sz w:val="20"/>
          <w:szCs w:val="20"/>
        </w:rPr>
        <w:t xml:space="preserve">может </w:t>
      </w:r>
      <w:r w:rsidR="00894C29" w:rsidRPr="001654A4">
        <w:rPr>
          <w:sz w:val="20"/>
          <w:szCs w:val="20"/>
        </w:rPr>
        <w:t xml:space="preserve">быть оформлена в виде соглашения в соответствии с ч.3 </w:t>
      </w:r>
      <w:r w:rsidR="00894C29" w:rsidRPr="001654A4">
        <w:rPr>
          <w:spacing w:val="-5"/>
          <w:sz w:val="20"/>
          <w:szCs w:val="20"/>
        </w:rPr>
        <w:t xml:space="preserve">ст. </w:t>
      </w:r>
      <w:r w:rsidR="00894C29" w:rsidRPr="001654A4">
        <w:rPr>
          <w:sz w:val="20"/>
          <w:szCs w:val="20"/>
        </w:rPr>
        <w:t xml:space="preserve">1229 </w:t>
      </w:r>
      <w:r w:rsidR="00894C29" w:rsidRPr="001654A4">
        <w:rPr>
          <w:spacing w:val="-3"/>
          <w:sz w:val="20"/>
          <w:szCs w:val="20"/>
        </w:rPr>
        <w:t>Гражданского кодекса.</w:t>
      </w:r>
    </w:p>
    <w:p w:rsidR="00114139" w:rsidRPr="001654A4" w:rsidRDefault="001654A4" w:rsidP="001654A4">
      <w:pPr>
        <w:tabs>
          <w:tab w:val="left" w:pos="284"/>
          <w:tab w:val="left" w:pos="1061"/>
        </w:tabs>
        <w:ind w:right="185"/>
      </w:pPr>
      <w:r w:rsidRPr="001654A4">
        <w:lastRenderedPageBreak/>
        <w:t>1.4.6.  Автор соглашается на внесение редакционных правок (изменений, сокращений, дополнений) в текст Статьи, снабжение Статьи при её использовании иллюстрациями, предисловием,</w:t>
      </w:r>
      <w:r w:rsidRPr="001654A4">
        <w:t xml:space="preserve"> </w:t>
      </w:r>
      <w:r w:rsidR="00114139" w:rsidRPr="001654A4">
        <w:t>послесловием, комментариями или какими бы то ни было пояснениями в</w:t>
      </w:r>
      <w:r w:rsidR="00114139" w:rsidRPr="001654A4">
        <w:br/>
        <w:t>соответс</w:t>
      </w:r>
      <w:r w:rsidR="00C96742">
        <w:t xml:space="preserve">твии с п.1. ст.1266 ГК </w:t>
      </w:r>
      <w:proofErr w:type="gramStart"/>
      <w:r w:rsidR="00C96742">
        <w:t>РФ;</w:t>
      </w:r>
      <w:r w:rsidR="00114139" w:rsidRPr="001654A4">
        <w:br/>
      </w:r>
      <w:r w:rsidR="004C43E5" w:rsidRPr="001654A4">
        <w:t>1.4.7</w:t>
      </w:r>
      <w:proofErr w:type="gramEnd"/>
      <w:r w:rsidR="004C43E5" w:rsidRPr="001654A4">
        <w:t xml:space="preserve">. </w:t>
      </w:r>
      <w:r w:rsidR="00114139" w:rsidRPr="001654A4">
        <w:t>Автор, в соответствии со статьей 1286.1 ГК РФ, выражает согласие на распространение своей Статьи через сайт Журнала на условиях «</w:t>
      </w:r>
      <w:proofErr w:type="spellStart"/>
      <w:r w:rsidR="00114139" w:rsidRPr="001654A4">
        <w:t>Creative</w:t>
      </w:r>
      <w:proofErr w:type="spellEnd"/>
      <w:r w:rsidR="00114139" w:rsidRPr="001654A4">
        <w:t xml:space="preserve"> </w:t>
      </w:r>
      <w:proofErr w:type="spellStart"/>
      <w:r w:rsidR="00114139" w:rsidRPr="001654A4">
        <w:t>Commons</w:t>
      </w:r>
      <w:proofErr w:type="spellEnd"/>
      <w:r w:rsidR="00114139" w:rsidRPr="001654A4">
        <w:t xml:space="preserve"> </w:t>
      </w:r>
      <w:proofErr w:type="spellStart"/>
      <w:r w:rsidR="00114139" w:rsidRPr="001654A4">
        <w:t>Attribution</w:t>
      </w:r>
      <w:proofErr w:type="spellEnd"/>
      <w:r w:rsidR="00114139" w:rsidRPr="001654A4">
        <w:t xml:space="preserve"> (С указанием авторства) 4.0 </w:t>
      </w:r>
      <w:proofErr w:type="spellStart"/>
      <w:r w:rsidR="00114139" w:rsidRPr="001654A4">
        <w:t>International</w:t>
      </w:r>
      <w:proofErr w:type="spellEnd"/>
      <w:r w:rsidR="00114139" w:rsidRPr="001654A4">
        <w:t xml:space="preserve"> </w:t>
      </w:r>
      <w:proofErr w:type="spellStart"/>
      <w:r w:rsidR="00114139" w:rsidRPr="001654A4">
        <w:t>Public</w:t>
      </w:r>
      <w:proofErr w:type="spellEnd"/>
      <w:r w:rsidR="00114139" w:rsidRPr="001654A4">
        <w:t xml:space="preserve"> </w:t>
      </w:r>
      <w:proofErr w:type="spellStart"/>
      <w:r w:rsidR="00114139" w:rsidRPr="001654A4">
        <w:t>License</w:t>
      </w:r>
      <w:proofErr w:type="spellEnd"/>
      <w:r w:rsidR="00114139" w:rsidRPr="001654A4">
        <w:t xml:space="preserve">». Условия лицензии </w:t>
      </w:r>
      <w:r w:rsidR="00114139" w:rsidRPr="001654A4">
        <w:t>доступны по ссылке:</w:t>
      </w:r>
      <w:r w:rsidR="004C43E5" w:rsidRPr="001654A4">
        <w:t xml:space="preserve"> </w:t>
      </w:r>
      <w:r w:rsidR="00114139" w:rsidRPr="001654A4">
        <w:t>https://creativecommons.org/licenses/by/4.0/legalcode</w:t>
      </w:r>
      <w:r w:rsidR="00CD44AF" w:rsidRPr="001654A4">
        <w:t>;</w:t>
      </w:r>
    </w:p>
    <w:p w:rsidR="00B1511C" w:rsidRPr="001654A4" w:rsidRDefault="004C43E5" w:rsidP="00B61BDC">
      <w:pPr>
        <w:pStyle w:val="a3"/>
        <w:ind w:right="186"/>
        <w:jc w:val="both"/>
        <w:rPr>
          <w:sz w:val="22"/>
          <w:szCs w:val="22"/>
        </w:rPr>
      </w:pPr>
      <w:r w:rsidRPr="001654A4">
        <w:rPr>
          <w:sz w:val="22"/>
          <w:szCs w:val="22"/>
        </w:rPr>
        <w:t>1.4.8</w:t>
      </w:r>
      <w:r w:rsidRPr="001654A4">
        <w:rPr>
          <w:sz w:val="22"/>
          <w:szCs w:val="22"/>
        </w:rPr>
        <w:t xml:space="preserve">. </w:t>
      </w:r>
      <w:r w:rsidR="00894C29" w:rsidRPr="001654A4">
        <w:rPr>
          <w:sz w:val="22"/>
          <w:szCs w:val="22"/>
        </w:rPr>
        <w:t>Автор разрешает использование Статьи Лицен</w:t>
      </w:r>
      <w:r w:rsidR="00CD44AF" w:rsidRPr="001654A4">
        <w:rPr>
          <w:sz w:val="22"/>
          <w:szCs w:val="22"/>
        </w:rPr>
        <w:t>зиатом на территории всего мира;</w:t>
      </w:r>
    </w:p>
    <w:p w:rsidR="00B1511C" w:rsidRPr="001654A4" w:rsidRDefault="004C43E5" w:rsidP="00B61BDC">
      <w:pPr>
        <w:pStyle w:val="a3"/>
        <w:spacing w:before="1" w:line="322" w:lineRule="exact"/>
        <w:rPr>
          <w:sz w:val="22"/>
          <w:szCs w:val="22"/>
        </w:rPr>
      </w:pPr>
      <w:r w:rsidRPr="001654A4">
        <w:rPr>
          <w:sz w:val="22"/>
          <w:szCs w:val="22"/>
        </w:rPr>
        <w:t>1.4.9</w:t>
      </w:r>
      <w:r w:rsidRPr="001654A4">
        <w:rPr>
          <w:sz w:val="22"/>
          <w:szCs w:val="22"/>
        </w:rPr>
        <w:t xml:space="preserve">. </w:t>
      </w:r>
      <w:r w:rsidR="00894C29" w:rsidRPr="001654A4">
        <w:rPr>
          <w:sz w:val="22"/>
          <w:szCs w:val="22"/>
        </w:rPr>
        <w:t>Автор передает право по н</w:t>
      </w:r>
      <w:r w:rsidR="00CD44AF" w:rsidRPr="001654A4">
        <w:rPr>
          <w:sz w:val="22"/>
          <w:szCs w:val="22"/>
        </w:rPr>
        <w:t>астоящему договору безвозмездно;</w:t>
      </w:r>
    </w:p>
    <w:p w:rsidR="00B1511C" w:rsidRPr="001654A4" w:rsidRDefault="004C43E5" w:rsidP="00B61BDC">
      <w:pPr>
        <w:pStyle w:val="a3"/>
        <w:ind w:right="185"/>
        <w:jc w:val="both"/>
        <w:rPr>
          <w:sz w:val="22"/>
          <w:szCs w:val="22"/>
        </w:rPr>
      </w:pPr>
      <w:r w:rsidRPr="001654A4">
        <w:rPr>
          <w:sz w:val="22"/>
          <w:szCs w:val="22"/>
        </w:rPr>
        <w:t>1.4.10</w:t>
      </w:r>
      <w:r w:rsidRPr="001654A4">
        <w:rPr>
          <w:sz w:val="22"/>
          <w:szCs w:val="22"/>
        </w:rPr>
        <w:t xml:space="preserve">. </w:t>
      </w:r>
      <w:r w:rsidR="00894C29" w:rsidRPr="001654A4">
        <w:rPr>
          <w:sz w:val="22"/>
          <w:szCs w:val="22"/>
        </w:rPr>
        <w:t xml:space="preserve">Автор дает предварительное согласие Лицензиату на заключение Лицензиатом </w:t>
      </w:r>
      <w:proofErr w:type="spellStart"/>
      <w:r w:rsidR="00894C29" w:rsidRPr="001654A4">
        <w:rPr>
          <w:sz w:val="22"/>
          <w:szCs w:val="22"/>
        </w:rPr>
        <w:t>сублицензионных</w:t>
      </w:r>
      <w:proofErr w:type="spellEnd"/>
      <w:r w:rsidR="00894C29" w:rsidRPr="001654A4">
        <w:rPr>
          <w:sz w:val="22"/>
          <w:szCs w:val="22"/>
        </w:rPr>
        <w:t xml:space="preserve"> договоров, предметом которых будет предоставление права использования Статьи в пределах тех прав и тех способов использования, которые предусмотрены настоящим Договором для Лицензиата, в том числе при заключении договоров на передачу материалов Статьи для редакционно-издательской подготовки, на рецензирование Статьи, научное, литературное и художественно-техническое редактирование, изготовление и/или обработку иллюстративного материала. Ответственность перед Автором за действия сублицензиата несет</w:t>
      </w:r>
      <w:r w:rsidR="00894C29" w:rsidRPr="001654A4">
        <w:rPr>
          <w:spacing w:val="-30"/>
          <w:sz w:val="22"/>
          <w:szCs w:val="22"/>
        </w:rPr>
        <w:t xml:space="preserve"> </w:t>
      </w:r>
      <w:r w:rsidR="00CD44AF" w:rsidRPr="001654A4">
        <w:rPr>
          <w:sz w:val="22"/>
          <w:szCs w:val="22"/>
        </w:rPr>
        <w:t>Лицензиат;</w:t>
      </w:r>
    </w:p>
    <w:p w:rsidR="00B1511C" w:rsidRPr="001654A4" w:rsidRDefault="004C43E5" w:rsidP="00B61BDC">
      <w:pPr>
        <w:pStyle w:val="a3"/>
        <w:ind w:right="187"/>
        <w:jc w:val="both"/>
        <w:rPr>
          <w:sz w:val="22"/>
          <w:szCs w:val="22"/>
        </w:rPr>
      </w:pPr>
      <w:r w:rsidRPr="001654A4">
        <w:rPr>
          <w:sz w:val="22"/>
          <w:szCs w:val="22"/>
        </w:rPr>
        <w:t>1.5</w:t>
      </w:r>
      <w:r w:rsidR="00894C29" w:rsidRPr="001654A4">
        <w:rPr>
          <w:sz w:val="22"/>
          <w:szCs w:val="22"/>
        </w:rPr>
        <w:t xml:space="preserve"> Автор, передавший по Договору произведение для использования в силу п. 2 ст. 1268 Гражданского кодекса Российской Федерации, считается согласившимся на обнародование этого произведения.</w:t>
      </w:r>
    </w:p>
    <w:p w:rsidR="00B1511C" w:rsidRPr="001654A4" w:rsidRDefault="00B1511C" w:rsidP="00B61BDC">
      <w:pPr>
        <w:pStyle w:val="a3"/>
        <w:spacing w:before="9"/>
        <w:rPr>
          <w:sz w:val="22"/>
          <w:szCs w:val="22"/>
        </w:rPr>
      </w:pPr>
    </w:p>
    <w:p w:rsidR="00B1511C" w:rsidRPr="001654A4" w:rsidRDefault="00894C29" w:rsidP="00630CF0">
      <w:pPr>
        <w:pStyle w:val="a4"/>
        <w:numPr>
          <w:ilvl w:val="1"/>
          <w:numId w:val="8"/>
        </w:numPr>
        <w:tabs>
          <w:tab w:val="left" w:pos="2850"/>
        </w:tabs>
        <w:ind w:left="2552" w:firstLine="0"/>
        <w:jc w:val="left"/>
        <w:rPr>
          <w:b/>
        </w:rPr>
      </w:pPr>
      <w:bookmarkStart w:id="2" w:name="2._ПРАВА_И_ОБЯЗАННОСТИ_СТОРОН"/>
      <w:bookmarkEnd w:id="2"/>
      <w:r w:rsidRPr="001654A4">
        <w:rPr>
          <w:b/>
        </w:rPr>
        <w:t>ПРАВА И ОБЯЗАННОСТИ</w:t>
      </w:r>
      <w:r w:rsidRPr="001654A4">
        <w:rPr>
          <w:b/>
          <w:spacing w:val="-6"/>
        </w:rPr>
        <w:t xml:space="preserve"> </w:t>
      </w:r>
      <w:r w:rsidRPr="001654A4">
        <w:rPr>
          <w:b/>
        </w:rPr>
        <w:t>СТОРОН</w:t>
      </w:r>
    </w:p>
    <w:p w:rsidR="00B1511C" w:rsidRPr="001654A4" w:rsidRDefault="00894C29" w:rsidP="004C43E5">
      <w:pPr>
        <w:pStyle w:val="a4"/>
        <w:numPr>
          <w:ilvl w:val="1"/>
          <w:numId w:val="6"/>
        </w:numPr>
        <w:tabs>
          <w:tab w:val="left" w:pos="284"/>
          <w:tab w:val="left" w:pos="567"/>
        </w:tabs>
        <w:ind w:left="0" w:firstLine="0"/>
      </w:pPr>
      <w:r w:rsidRPr="001654A4">
        <w:t>Лицензиат</w:t>
      </w:r>
      <w:r w:rsidRPr="001654A4">
        <w:rPr>
          <w:spacing w:val="-4"/>
        </w:rPr>
        <w:t xml:space="preserve"> </w:t>
      </w:r>
      <w:r w:rsidRPr="001654A4">
        <w:t>обязуется:</w:t>
      </w:r>
    </w:p>
    <w:p w:rsidR="00B1511C" w:rsidRPr="001654A4" w:rsidRDefault="00894C29" w:rsidP="00182BAD">
      <w:pPr>
        <w:pStyle w:val="a4"/>
        <w:numPr>
          <w:ilvl w:val="2"/>
          <w:numId w:val="10"/>
        </w:numPr>
        <w:spacing w:line="242" w:lineRule="auto"/>
        <w:ind w:left="0" w:right="186" w:firstLine="0"/>
      </w:pPr>
      <w:r w:rsidRPr="001654A4">
        <w:t>в соответствии со статьей 1287 Гражданского Кодекса Российской Федерации начать использование произведения в срок, обычный для данного вида произведений и способа их использования, исчисляемый после принятия решения главным редактором (редколлегией) Журнала о принятии Статьи к опубликованию. Срок начала использования Статьи путем ее воспроизведения</w:t>
      </w:r>
      <w:r w:rsidRPr="001654A4">
        <w:rPr>
          <w:spacing w:val="24"/>
        </w:rPr>
        <w:t xml:space="preserve"> </w:t>
      </w:r>
      <w:r w:rsidRPr="001654A4">
        <w:t>определяется</w:t>
      </w:r>
      <w:r w:rsidRPr="001654A4">
        <w:rPr>
          <w:spacing w:val="25"/>
        </w:rPr>
        <w:t xml:space="preserve"> </w:t>
      </w:r>
      <w:r w:rsidRPr="001654A4">
        <w:t>в</w:t>
      </w:r>
      <w:r w:rsidRPr="001654A4">
        <w:rPr>
          <w:spacing w:val="24"/>
        </w:rPr>
        <w:t xml:space="preserve"> </w:t>
      </w:r>
      <w:r w:rsidRPr="001654A4">
        <w:t>соответствии</w:t>
      </w:r>
      <w:r w:rsidRPr="001654A4">
        <w:rPr>
          <w:spacing w:val="25"/>
        </w:rPr>
        <w:t xml:space="preserve"> </w:t>
      </w:r>
      <w:r w:rsidRPr="001654A4">
        <w:t>с</w:t>
      </w:r>
      <w:r w:rsidRPr="001654A4">
        <w:rPr>
          <w:spacing w:val="23"/>
        </w:rPr>
        <w:t xml:space="preserve"> </w:t>
      </w:r>
      <w:r w:rsidRPr="001654A4">
        <w:t>периодичностью</w:t>
      </w:r>
      <w:r w:rsidRPr="001654A4">
        <w:rPr>
          <w:spacing w:val="23"/>
        </w:rPr>
        <w:t xml:space="preserve"> </w:t>
      </w:r>
      <w:r w:rsidRPr="001654A4">
        <w:t>выхода</w:t>
      </w:r>
      <w:r w:rsidR="001654A4">
        <w:t xml:space="preserve"> </w:t>
      </w:r>
      <w:r w:rsidRPr="001654A4">
        <w:t xml:space="preserve">Журнала. Периодичность Журнала указывается </w:t>
      </w:r>
      <w:r w:rsidR="001654A4">
        <w:t xml:space="preserve">на сайте Журнала и </w:t>
      </w:r>
      <w:r w:rsidRPr="001654A4">
        <w:t>в выходных данных издания каждого номера Журнала;</w:t>
      </w:r>
    </w:p>
    <w:p w:rsidR="00B1511C" w:rsidRPr="001654A4" w:rsidRDefault="00894C29" w:rsidP="002D13F3">
      <w:pPr>
        <w:pStyle w:val="a4"/>
        <w:numPr>
          <w:ilvl w:val="2"/>
          <w:numId w:val="10"/>
        </w:numPr>
        <w:tabs>
          <w:tab w:val="left" w:pos="709"/>
        </w:tabs>
        <w:ind w:left="0" w:right="184" w:firstLine="0"/>
      </w:pPr>
      <w:r w:rsidRPr="001654A4">
        <w:t>не вносить без письменного согласия Автора изменения, сокращения и дополнения в Статью, в том числе в её название и в обозначение имени Автора, а также не снабжать Статью без согласия Автора иллюстрациями, предисловиями, послесловиями, комментариями и какими бы то ни было пояснениями;</w:t>
      </w:r>
    </w:p>
    <w:p w:rsidR="00B1511C" w:rsidRPr="001654A4" w:rsidRDefault="00894C29" w:rsidP="002D13F3">
      <w:pPr>
        <w:pStyle w:val="a4"/>
        <w:numPr>
          <w:ilvl w:val="2"/>
          <w:numId w:val="10"/>
        </w:numPr>
        <w:tabs>
          <w:tab w:val="left" w:pos="709"/>
        </w:tabs>
        <w:ind w:left="0" w:right="183" w:firstLine="0"/>
      </w:pPr>
      <w:r w:rsidRPr="001654A4">
        <w:t>обеспечить рецензирование Статьи, научное, литературное и художественно-техническое редактирование, изготовление и/или обработку иллюстративного материала, предоставленного Автором или Лицензиатом при наличии согласия Автора на его включение в Статью, изготовление электронного оригинал-макета, печать</w:t>
      </w:r>
      <w:r w:rsidRPr="001654A4">
        <w:rPr>
          <w:spacing w:val="-6"/>
        </w:rPr>
        <w:t xml:space="preserve"> </w:t>
      </w:r>
      <w:r w:rsidR="00C96742">
        <w:t>Статьи;</w:t>
      </w:r>
    </w:p>
    <w:p w:rsidR="001856FD" w:rsidRDefault="00C96742" w:rsidP="00C96742">
      <w:pPr>
        <w:pStyle w:val="a4"/>
        <w:numPr>
          <w:ilvl w:val="2"/>
          <w:numId w:val="10"/>
        </w:numPr>
        <w:tabs>
          <w:tab w:val="left" w:pos="426"/>
        </w:tabs>
        <w:ind w:left="0" w:firstLine="0"/>
        <w:jc w:val="left"/>
      </w:pPr>
      <w:r>
        <w:t>п</w:t>
      </w:r>
      <w:r w:rsidR="002D13F3" w:rsidRPr="00C96742">
        <w:t>ри любом последующем использовании Автором и/или иными лицами по согласованию с Автором Статьи (в том числе любой ее отдельной части, фрагмента), требовать указания ссылки на</w:t>
      </w:r>
      <w:r w:rsidR="002D13F3" w:rsidRPr="001654A4">
        <w:t xml:space="preserve"> Журнал, Издателя, номер Журн</w:t>
      </w:r>
      <w:r w:rsidR="002D13F3" w:rsidRPr="001654A4">
        <w:t>ала</w:t>
      </w:r>
      <w:r>
        <w:t>,</w:t>
      </w:r>
      <w:r w:rsidR="002D13F3" w:rsidRPr="001654A4">
        <w:t xml:space="preserve"> год опубликования</w:t>
      </w:r>
      <w:r>
        <w:t xml:space="preserve">, </w:t>
      </w:r>
      <w:proofErr w:type="spellStart"/>
      <w:r>
        <w:rPr>
          <w:lang w:val="en-US"/>
        </w:rPr>
        <w:t>doi</w:t>
      </w:r>
      <w:proofErr w:type="spellEnd"/>
      <w:r>
        <w:t>,</w:t>
      </w:r>
      <w:r w:rsidRPr="00C96742">
        <w:t xml:space="preserve"> </w:t>
      </w:r>
      <w:r>
        <w:rPr>
          <w:lang w:val="en-US"/>
        </w:rPr>
        <w:t>EDN</w:t>
      </w:r>
      <w:r>
        <w:t xml:space="preserve"> и эл. адрес статьи на сайте журнала;</w:t>
      </w:r>
    </w:p>
    <w:p w:rsidR="001856FD" w:rsidRDefault="001856FD" w:rsidP="001856FD">
      <w:pPr>
        <w:pStyle w:val="a4"/>
        <w:numPr>
          <w:ilvl w:val="2"/>
          <w:numId w:val="10"/>
        </w:numPr>
        <w:tabs>
          <w:tab w:val="left" w:pos="426"/>
        </w:tabs>
        <w:jc w:val="left"/>
      </w:pPr>
      <w:r w:rsidRPr="001654A4">
        <w:t>Лицензиат</w:t>
      </w:r>
      <w:r>
        <w:t xml:space="preserve"> </w:t>
      </w:r>
      <w:r w:rsidRPr="001856FD">
        <w:rPr>
          <w:szCs w:val="24"/>
        </w:rPr>
        <w:t>не</w:t>
      </w:r>
      <w:r w:rsidRPr="00E55C54">
        <w:rPr>
          <w:szCs w:val="24"/>
        </w:rPr>
        <w:t xml:space="preserve"> обязан</w:t>
      </w:r>
      <w:r>
        <w:rPr>
          <w:szCs w:val="24"/>
        </w:rPr>
        <w:t xml:space="preserve"> </w:t>
      </w:r>
      <w:r w:rsidRPr="00E55C54">
        <w:rPr>
          <w:szCs w:val="24"/>
        </w:rPr>
        <w:t>предоставлять</w:t>
      </w:r>
      <w:r>
        <w:rPr>
          <w:szCs w:val="24"/>
        </w:rPr>
        <w:t xml:space="preserve"> Автору</w:t>
      </w:r>
      <w:r w:rsidRPr="00E55C54">
        <w:rPr>
          <w:szCs w:val="24"/>
        </w:rPr>
        <w:t xml:space="preserve"> отчет об использовании Статьи.</w:t>
      </w:r>
    </w:p>
    <w:p w:rsidR="002D13F3" w:rsidRPr="001654A4" w:rsidRDefault="004A1E79" w:rsidP="001856FD">
      <w:pPr>
        <w:pStyle w:val="a4"/>
        <w:tabs>
          <w:tab w:val="left" w:pos="426"/>
        </w:tabs>
        <w:ind w:left="0" w:firstLine="0"/>
        <w:jc w:val="left"/>
      </w:pPr>
      <w:r w:rsidRPr="001654A4">
        <w:t>2.2</w:t>
      </w:r>
      <w:r w:rsidR="002D13F3" w:rsidRPr="001654A4">
        <w:t xml:space="preserve">. </w:t>
      </w:r>
      <w:proofErr w:type="gramStart"/>
      <w:r w:rsidRPr="001654A4">
        <w:t>Лицензиат</w:t>
      </w:r>
      <w:r w:rsidRPr="001654A4">
        <w:t xml:space="preserve">  имеет</w:t>
      </w:r>
      <w:proofErr w:type="gramEnd"/>
      <w:r w:rsidRPr="001654A4">
        <w:t xml:space="preserve"> право о</w:t>
      </w:r>
      <w:r w:rsidR="002D13F3" w:rsidRPr="001654A4">
        <w:t>тказать в публикации Статьи, тем самым реализуя право на внесудебный отказ от договор</w:t>
      </w:r>
      <w:r w:rsidR="002D13F3" w:rsidRPr="001654A4">
        <w:t>а,</w:t>
      </w:r>
      <w:r w:rsidR="00FD644C" w:rsidRPr="001654A4">
        <w:t xml:space="preserve"> </w:t>
      </w:r>
      <w:r w:rsidR="002D13F3" w:rsidRPr="001654A4">
        <w:t>если:</w:t>
      </w:r>
      <w:r w:rsidR="002D13F3" w:rsidRPr="001654A4">
        <w:br/>
      </w:r>
      <w:r w:rsidR="00FD644C" w:rsidRPr="001654A4">
        <w:t xml:space="preserve">- </w:t>
      </w:r>
      <w:r w:rsidR="002D13F3" w:rsidRPr="001654A4">
        <w:t xml:space="preserve">содержание Статьи не соответствует тематике, областям применения и специфике Журнала, </w:t>
      </w:r>
      <w:r w:rsidR="002D13F3" w:rsidRPr="00C96742">
        <w:t>а также заверениям Автора, указанным в Разделе 2</w:t>
      </w:r>
      <w:r w:rsidRPr="00C96742">
        <w:t>.3.</w:t>
      </w:r>
      <w:r w:rsidR="002D13F3" w:rsidRPr="00C96742">
        <w:t xml:space="preserve"> настоящего </w:t>
      </w:r>
      <w:r w:rsidRPr="00C96742">
        <w:t>договора</w:t>
      </w:r>
      <w:r w:rsidR="002D13F3" w:rsidRPr="00C96742">
        <w:t>;</w:t>
      </w:r>
      <w:r w:rsidR="002D13F3" w:rsidRPr="001654A4">
        <w:br/>
      </w:r>
      <w:r w:rsidR="00FD644C" w:rsidRPr="001654A4">
        <w:t xml:space="preserve">- </w:t>
      </w:r>
      <w:r w:rsidR="002D13F3" w:rsidRPr="001654A4">
        <w:t>по результатам рецензирования выдан мотивированный отказ в публикации Статьи в Журнале;</w:t>
      </w:r>
    </w:p>
    <w:p w:rsidR="002D13F3" w:rsidRPr="001654A4" w:rsidRDefault="00FD644C" w:rsidP="00FD644C">
      <w:pPr>
        <w:pStyle w:val="a4"/>
        <w:tabs>
          <w:tab w:val="left" w:pos="709"/>
        </w:tabs>
        <w:ind w:left="0" w:right="183" w:firstLine="0"/>
        <w:jc w:val="left"/>
      </w:pPr>
      <w:r w:rsidRPr="001654A4">
        <w:t xml:space="preserve">- </w:t>
      </w:r>
      <w:r w:rsidR="002D13F3" w:rsidRPr="001654A4">
        <w:t>содержание статьи не удовлетворяет формальным требованиям Журнала, описанным в «Руководстве для авторов», досту</w:t>
      </w:r>
      <w:r w:rsidRPr="001654A4">
        <w:t>пным на сайте журнала;</w:t>
      </w:r>
      <w:r w:rsidRPr="001654A4">
        <w:br/>
        <w:t xml:space="preserve">- </w:t>
      </w:r>
      <w:r w:rsidR="002D13F3" w:rsidRPr="001654A4">
        <w:t xml:space="preserve">оформление статьи не удовлетворяет требованиям Журнала, описанным в «Руководстве для авторов», доступным на сайте </w:t>
      </w:r>
      <w:r w:rsidRPr="001654A4">
        <w:t>Журнала;</w:t>
      </w:r>
      <w:r w:rsidRPr="001654A4">
        <w:br/>
        <w:t xml:space="preserve">- </w:t>
      </w:r>
      <w:r w:rsidR="002D13F3" w:rsidRPr="001654A4">
        <w:t xml:space="preserve">Автор не загрузил новую версию статьи и ответы на замечания рецензентов на сайт в течение 30 календарных дней с момента получения соответствующего требования от </w:t>
      </w:r>
      <w:r w:rsidRPr="001654A4">
        <w:t>Издателя;</w:t>
      </w:r>
      <w:r w:rsidRPr="001654A4">
        <w:br/>
        <w:t xml:space="preserve">- </w:t>
      </w:r>
      <w:r w:rsidR="00CD44AF" w:rsidRPr="001654A4">
        <w:t>в</w:t>
      </w:r>
      <w:r w:rsidRPr="001654A4">
        <w:t>ременно отказать/</w:t>
      </w:r>
      <w:r w:rsidR="002D13F3" w:rsidRPr="001654A4">
        <w:t xml:space="preserve">приостановить оказание услуг по договору Автору, в случае возникновения </w:t>
      </w:r>
      <w:r w:rsidR="004A1E79" w:rsidRPr="001654A4">
        <w:t xml:space="preserve">форс-мажорных </w:t>
      </w:r>
      <w:r w:rsidR="002D13F3" w:rsidRPr="001654A4">
        <w:t xml:space="preserve">технических и иных причин, препятствующих нормальному осуществлению деятельности Журнала. Автора уведомляют о возникших причинах в соответствии с правилами, </w:t>
      </w:r>
      <w:r w:rsidR="002D13F3" w:rsidRPr="00E570DC">
        <w:lastRenderedPageBreak/>
        <w:t>установленными</w:t>
      </w:r>
      <w:r w:rsidR="004A1E79" w:rsidRPr="00E570DC">
        <w:t xml:space="preserve"> </w:t>
      </w:r>
      <w:r w:rsidR="002D13F3" w:rsidRPr="00E570DC">
        <w:t>в Разделе 4.</w:t>
      </w:r>
    </w:p>
    <w:p w:rsidR="00CD44AF" w:rsidRPr="001654A4" w:rsidRDefault="00CD44AF" w:rsidP="00FD644C">
      <w:pPr>
        <w:pStyle w:val="a4"/>
        <w:tabs>
          <w:tab w:val="left" w:pos="709"/>
        </w:tabs>
        <w:ind w:left="0" w:right="183" w:firstLine="0"/>
        <w:jc w:val="left"/>
      </w:pPr>
      <w:r w:rsidRPr="001654A4">
        <w:t>- Автор не предоставил Экспертное и Экспортное заключение о разрешении публикации материалов Статьи в открытой печати с распространением по всему миру.</w:t>
      </w:r>
    </w:p>
    <w:p w:rsidR="00B1511C" w:rsidRPr="001654A4" w:rsidRDefault="00894C29" w:rsidP="003C241E">
      <w:pPr>
        <w:pStyle w:val="a4"/>
        <w:numPr>
          <w:ilvl w:val="1"/>
          <w:numId w:val="12"/>
        </w:numPr>
        <w:tabs>
          <w:tab w:val="left" w:pos="426"/>
        </w:tabs>
        <w:spacing w:line="322" w:lineRule="exact"/>
        <w:ind w:left="0" w:firstLine="0"/>
      </w:pPr>
      <w:r w:rsidRPr="001654A4">
        <w:t>Автор</w:t>
      </w:r>
      <w:r w:rsidRPr="001654A4">
        <w:rPr>
          <w:spacing w:val="-1"/>
        </w:rPr>
        <w:t xml:space="preserve"> </w:t>
      </w:r>
      <w:r w:rsidRPr="001654A4">
        <w:t>обязуется:</w:t>
      </w:r>
    </w:p>
    <w:p w:rsidR="00CD44AF" w:rsidRPr="001654A4" w:rsidRDefault="005A0F8C" w:rsidP="00FD644C">
      <w:pPr>
        <w:pStyle w:val="a4"/>
        <w:tabs>
          <w:tab w:val="left" w:pos="1152"/>
        </w:tabs>
        <w:ind w:left="0" w:right="185" w:firstLine="0"/>
      </w:pPr>
      <w:r w:rsidRPr="001654A4">
        <w:t>2</w:t>
      </w:r>
      <w:r w:rsidR="003C241E" w:rsidRPr="001654A4">
        <w:t>.3</w:t>
      </w:r>
      <w:r w:rsidRPr="001654A4">
        <w:t xml:space="preserve">.1. </w:t>
      </w:r>
      <w:r w:rsidR="00894C29" w:rsidRPr="001654A4">
        <w:t xml:space="preserve">предоставить оригинал научной статьи </w:t>
      </w:r>
      <w:r w:rsidR="00CD44AF" w:rsidRPr="001654A4">
        <w:t xml:space="preserve">и все сопроводительные материалы </w:t>
      </w:r>
      <w:r w:rsidR="00894C29" w:rsidRPr="001654A4">
        <w:t>не позднее даты заключения</w:t>
      </w:r>
      <w:r w:rsidR="00894C29" w:rsidRPr="001654A4">
        <w:rPr>
          <w:spacing w:val="-4"/>
        </w:rPr>
        <w:t xml:space="preserve"> </w:t>
      </w:r>
      <w:r w:rsidR="00894C29" w:rsidRPr="001654A4">
        <w:t>Договора</w:t>
      </w:r>
      <w:r w:rsidR="00CD44AF" w:rsidRPr="001654A4">
        <w:t>:</w:t>
      </w:r>
    </w:p>
    <w:p w:rsidR="00CD44AF" w:rsidRPr="001654A4" w:rsidRDefault="00CD44AF" w:rsidP="00FD644C">
      <w:pPr>
        <w:pStyle w:val="a4"/>
        <w:tabs>
          <w:tab w:val="left" w:pos="1152"/>
        </w:tabs>
        <w:ind w:left="0" w:right="185" w:firstLine="0"/>
      </w:pPr>
      <w:r w:rsidRPr="001654A4">
        <w:t>- рукопись статьи;</w:t>
      </w:r>
    </w:p>
    <w:p w:rsidR="00CD44AF" w:rsidRPr="001654A4" w:rsidRDefault="00CD44AF" w:rsidP="00FD644C">
      <w:pPr>
        <w:pStyle w:val="a4"/>
        <w:tabs>
          <w:tab w:val="left" w:pos="1152"/>
        </w:tabs>
        <w:ind w:left="0" w:right="185" w:firstLine="0"/>
      </w:pPr>
      <w:r w:rsidRPr="001654A4">
        <w:t>- векторные рисунки;</w:t>
      </w:r>
    </w:p>
    <w:p w:rsidR="00CD44AF" w:rsidRPr="001654A4" w:rsidRDefault="00CD44AF" w:rsidP="00FD644C">
      <w:pPr>
        <w:pStyle w:val="a4"/>
        <w:tabs>
          <w:tab w:val="left" w:pos="1152"/>
        </w:tabs>
        <w:ind w:left="0" w:right="185" w:firstLine="0"/>
      </w:pPr>
      <w:r w:rsidRPr="001654A4">
        <w:t>- фото авторов;</w:t>
      </w:r>
    </w:p>
    <w:p w:rsidR="00B1511C" w:rsidRPr="001654A4" w:rsidRDefault="00CD44AF" w:rsidP="00FD644C">
      <w:pPr>
        <w:pStyle w:val="a4"/>
        <w:tabs>
          <w:tab w:val="left" w:pos="1152"/>
        </w:tabs>
        <w:ind w:left="0" w:right="185" w:firstLine="0"/>
      </w:pPr>
      <w:r w:rsidRPr="001654A4">
        <w:t xml:space="preserve">- сведения об авторах: </w:t>
      </w:r>
      <w:r w:rsidR="001B5D4E" w:rsidRPr="001654A4">
        <w:t xml:space="preserve">а) для публикации в Журнале - </w:t>
      </w:r>
      <w:r w:rsidRPr="001654A4">
        <w:t xml:space="preserve">ФИО, </w:t>
      </w:r>
      <w:r w:rsidR="0041344F" w:rsidRPr="001654A4">
        <w:t xml:space="preserve">ученое звание, </w:t>
      </w:r>
      <w:r w:rsidRPr="001654A4">
        <w:t xml:space="preserve">должность и место работы (без использования аббревиатур), </w:t>
      </w:r>
      <w:r w:rsidR="001B5D4E" w:rsidRPr="001654A4">
        <w:t>год</w:t>
      </w:r>
      <w:r w:rsidRPr="001654A4">
        <w:t xml:space="preserve"> окончания вуза с указанием специальности,</w:t>
      </w:r>
      <w:r w:rsidR="001B5D4E" w:rsidRPr="001654A4">
        <w:t xml:space="preserve"> год защиты последней диссертации с указанием научной отрасли,</w:t>
      </w:r>
      <w:r w:rsidRPr="001654A4">
        <w:t xml:space="preserve"> примерное количество научн</w:t>
      </w:r>
      <w:r w:rsidR="001B5D4E" w:rsidRPr="001654A4">
        <w:t xml:space="preserve">ых публикаций, область научных интересов, электронный адрес, </w:t>
      </w:r>
      <w:r w:rsidR="001B5D4E" w:rsidRPr="001654A4">
        <w:rPr>
          <w:lang w:val="en-US"/>
        </w:rPr>
        <w:t>ORCID</w:t>
      </w:r>
      <w:r w:rsidR="00894C29" w:rsidRPr="001654A4">
        <w:t>;</w:t>
      </w:r>
    </w:p>
    <w:p w:rsidR="001B5D4E" w:rsidRPr="001654A4" w:rsidRDefault="001B5D4E" w:rsidP="00FD644C">
      <w:pPr>
        <w:pStyle w:val="a4"/>
        <w:tabs>
          <w:tab w:val="left" w:pos="1152"/>
        </w:tabs>
        <w:ind w:left="0" w:right="185" w:firstLine="0"/>
      </w:pPr>
      <w:r w:rsidRPr="001654A4">
        <w:t xml:space="preserve">                                       б) для связи с редакцией – номер мобильного телефона, почтовый адрес;</w:t>
      </w:r>
    </w:p>
    <w:p w:rsidR="001B5D4E" w:rsidRPr="001654A4" w:rsidRDefault="001B5D4E" w:rsidP="00FD644C">
      <w:pPr>
        <w:pStyle w:val="a4"/>
        <w:tabs>
          <w:tab w:val="left" w:pos="1152"/>
        </w:tabs>
        <w:ind w:left="0" w:right="185" w:firstLine="0"/>
      </w:pPr>
      <w:r w:rsidRPr="001654A4">
        <w:t xml:space="preserve">- Экспертное и Экспортное заключение </w:t>
      </w:r>
      <w:r w:rsidRPr="001654A4">
        <w:t>о разрешении публикации материалов Статьи в открытой печати с распространением по всему миру</w:t>
      </w:r>
      <w:r w:rsidRPr="001654A4">
        <w:t>.</w:t>
      </w:r>
    </w:p>
    <w:p w:rsidR="005A0F8C" w:rsidRPr="001654A4" w:rsidRDefault="005A0F8C" w:rsidP="005A0F8C">
      <w:r w:rsidRPr="001654A4">
        <w:t>2.</w:t>
      </w:r>
      <w:r w:rsidR="003C241E" w:rsidRPr="001654A4">
        <w:t>3</w:t>
      </w:r>
      <w:r w:rsidRPr="001654A4">
        <w:t>.2.</w:t>
      </w:r>
      <w:r w:rsidRPr="001654A4">
        <w:t xml:space="preserve"> </w:t>
      </w:r>
      <w:r w:rsidRPr="001654A4">
        <w:t>для отправки рукописи Статьи и сопроводительных материалов</w:t>
      </w:r>
      <w:r w:rsidRPr="001654A4">
        <w:t xml:space="preserve"> осуществить вход в личный кабинет (если он прошел</w:t>
      </w:r>
      <w:r w:rsidRPr="001654A4">
        <w:t xml:space="preserve"> </w:t>
      </w:r>
      <w:r w:rsidRPr="001654A4">
        <w:t xml:space="preserve">регистрацию) или пройти процедуру регистрации </w:t>
      </w:r>
      <w:r w:rsidRPr="001654A4">
        <w:t>в электронной редакции Журнала</w:t>
      </w:r>
      <w:r w:rsidRPr="001654A4">
        <w:t xml:space="preserve"> по ссылке:</w:t>
      </w:r>
      <w:r w:rsidRPr="001654A4">
        <w:t xml:space="preserve"> </w:t>
      </w:r>
      <w:proofErr w:type="gramStart"/>
      <w:r w:rsidRPr="001654A4">
        <w:t>http://i-us.ru/index.php/ius/user/register;</w:t>
      </w:r>
      <w:r w:rsidRPr="001654A4">
        <w:br/>
      </w:r>
      <w:r w:rsidR="003C241E" w:rsidRPr="001654A4">
        <w:t>2.3</w:t>
      </w:r>
      <w:r w:rsidRPr="001654A4">
        <w:t>.</w:t>
      </w:r>
      <w:r w:rsidRPr="001654A4">
        <w:t>3</w:t>
      </w:r>
      <w:proofErr w:type="gramEnd"/>
      <w:r w:rsidRPr="001654A4">
        <w:t>.</w:t>
      </w:r>
      <w:r w:rsidRPr="001654A4">
        <w:t xml:space="preserve"> </w:t>
      </w:r>
      <w:r w:rsidRPr="001654A4">
        <w:t>п</w:t>
      </w:r>
      <w:r w:rsidRPr="001654A4">
        <w:t>ри п</w:t>
      </w:r>
      <w:r w:rsidR="001B5D4E" w:rsidRPr="001654A4">
        <w:t>рохождении регистрации на сайте</w:t>
      </w:r>
      <w:r w:rsidRPr="001654A4">
        <w:t xml:space="preserve"> указать</w:t>
      </w:r>
      <w:r w:rsidR="001B5D4E" w:rsidRPr="001654A4">
        <w:t xml:space="preserve"> </w:t>
      </w:r>
      <w:r w:rsidRPr="001654A4">
        <w:t>следующие достоверные данные о себе:</w:t>
      </w:r>
      <w:r w:rsidRPr="001654A4">
        <w:br/>
        <w:t>- Имя, Отчество (при наличии)</w:t>
      </w:r>
      <w:r w:rsidRPr="001654A4">
        <w:t>, Фамилия,</w:t>
      </w:r>
      <w:r w:rsidRPr="001654A4">
        <w:br/>
        <w:t xml:space="preserve">- </w:t>
      </w:r>
      <w:r w:rsidR="004B4F57" w:rsidRPr="001654A4">
        <w:t>п</w:t>
      </w:r>
      <w:r w:rsidRPr="001654A4">
        <w:t>олное н</w:t>
      </w:r>
      <w:r w:rsidRPr="001654A4">
        <w:t>аименование организации,</w:t>
      </w:r>
    </w:p>
    <w:p w:rsidR="005A0F8C" w:rsidRPr="001654A4" w:rsidRDefault="005A0F8C" w:rsidP="005A0F8C">
      <w:r w:rsidRPr="001654A4">
        <w:t>-</w:t>
      </w:r>
      <w:r w:rsidR="004B4F57" w:rsidRPr="001654A4">
        <w:t xml:space="preserve"> с</w:t>
      </w:r>
      <w:r w:rsidRPr="001654A4">
        <w:t>трана</w:t>
      </w:r>
      <w:r w:rsidRPr="001654A4">
        <w:t>,</w:t>
      </w:r>
    </w:p>
    <w:p w:rsidR="004B4F57" w:rsidRPr="001654A4" w:rsidRDefault="005A0F8C" w:rsidP="005A0F8C">
      <w:r w:rsidRPr="001654A4">
        <w:t>-</w:t>
      </w:r>
      <w:r w:rsidR="004B4F57" w:rsidRPr="001654A4">
        <w:t xml:space="preserve"> адрес электронной почты (e-</w:t>
      </w:r>
      <w:proofErr w:type="spellStart"/>
      <w:r w:rsidR="004B4F57" w:rsidRPr="001654A4">
        <w:t>mail</w:t>
      </w:r>
      <w:proofErr w:type="spellEnd"/>
      <w:proofErr w:type="gramStart"/>
      <w:r w:rsidR="004B4F57" w:rsidRPr="001654A4">
        <w:t>);</w:t>
      </w:r>
      <w:r w:rsidRPr="001654A4">
        <w:br/>
      </w:r>
      <w:r w:rsidR="003C241E" w:rsidRPr="001654A4">
        <w:t>2.3</w:t>
      </w:r>
      <w:r w:rsidR="004B4F57" w:rsidRPr="001654A4">
        <w:t>.</w:t>
      </w:r>
      <w:r w:rsidR="00F97C7D" w:rsidRPr="001654A4">
        <w:t>4</w:t>
      </w:r>
      <w:proofErr w:type="gramEnd"/>
      <w:r w:rsidR="00F97C7D" w:rsidRPr="001654A4">
        <w:t>.</w:t>
      </w:r>
      <w:r w:rsidRPr="001654A4">
        <w:t xml:space="preserve"> </w:t>
      </w:r>
      <w:r w:rsidR="00F97C7D" w:rsidRPr="001654A4">
        <w:t>п</w:t>
      </w:r>
      <w:r w:rsidRPr="001654A4">
        <w:t>ри прохождении этап</w:t>
      </w:r>
      <w:r w:rsidR="004B4F57" w:rsidRPr="001654A4">
        <w:t>ов загрузки</w:t>
      </w:r>
      <w:r w:rsidRPr="001654A4">
        <w:t xml:space="preserve"> </w:t>
      </w:r>
      <w:r w:rsidR="004B4F57" w:rsidRPr="001654A4">
        <w:t xml:space="preserve">в раздел «Подать статью» </w:t>
      </w:r>
      <w:r w:rsidRPr="001654A4">
        <w:t xml:space="preserve">выполнить </w:t>
      </w:r>
      <w:r w:rsidRPr="001654A4">
        <w:rPr>
          <w:rStyle w:val="label"/>
        </w:rPr>
        <w:t>Требования к отправляемому материалу</w:t>
      </w:r>
      <w:r w:rsidRPr="001654A4">
        <w:t xml:space="preserve"> и отметить все пункты Требований перед тем как продолжить загруз</w:t>
      </w:r>
      <w:r w:rsidR="00F97C7D" w:rsidRPr="001654A4">
        <w:t>ку;</w:t>
      </w:r>
      <w:r w:rsidRPr="001654A4">
        <w:t xml:space="preserve"> </w:t>
      </w:r>
    </w:p>
    <w:p w:rsidR="00F97C7D" w:rsidRPr="001654A4" w:rsidRDefault="003C241E" w:rsidP="005A0F8C">
      <w:r w:rsidRPr="001654A4">
        <w:t>2.3</w:t>
      </w:r>
      <w:r w:rsidR="005A0F8C" w:rsidRPr="001654A4">
        <w:t>.</w:t>
      </w:r>
      <w:r w:rsidR="00F97C7D" w:rsidRPr="001654A4">
        <w:t>5. п</w:t>
      </w:r>
      <w:r w:rsidR="00C96742">
        <w:t>ри прохождении этапа 3</w:t>
      </w:r>
      <w:r w:rsidR="004B4F57" w:rsidRPr="001654A4">
        <w:t xml:space="preserve"> загрузки Статьи</w:t>
      </w:r>
      <w:r w:rsidR="005A0F8C" w:rsidRPr="001654A4">
        <w:t xml:space="preserve"> </w:t>
      </w:r>
      <w:r w:rsidR="004B4F57" w:rsidRPr="001654A4">
        <w:t xml:space="preserve">в электронную редакцию </w:t>
      </w:r>
      <w:r w:rsidR="005A0F8C" w:rsidRPr="001654A4">
        <w:t xml:space="preserve">«Ввод метаданных» указать достоверные данные о себе в запрашиваемом объеме в разделах, отмеченных красной звездочкой, на русском языке и ниже, во всплывающих окнах, – на английском (без использования аббревиатур). Сведения о соавторах </w:t>
      </w:r>
      <w:r w:rsidR="004B4F57" w:rsidRPr="001654A4">
        <w:t>вводятся</w:t>
      </w:r>
      <w:r w:rsidR="005A0F8C" w:rsidRPr="001654A4">
        <w:t xml:space="preserve"> в той </w:t>
      </w:r>
      <w:r w:rsidR="00F97C7D" w:rsidRPr="001654A4">
        <w:t>очередности</w:t>
      </w:r>
      <w:r w:rsidR="005A0F8C" w:rsidRPr="001654A4">
        <w:t xml:space="preserve">, в </w:t>
      </w:r>
      <w:r w:rsidR="00F97C7D" w:rsidRPr="001654A4">
        <w:t>какой они представлены в статье;</w:t>
      </w:r>
    </w:p>
    <w:p w:rsidR="00D14FCE" w:rsidRPr="001654A4" w:rsidRDefault="003C241E" w:rsidP="003C241E">
      <w:pPr>
        <w:tabs>
          <w:tab w:val="left" w:pos="567"/>
        </w:tabs>
        <w:ind w:right="184"/>
      </w:pPr>
      <w:r w:rsidRPr="001654A4">
        <w:t>2.3.6.</w:t>
      </w:r>
      <w:r w:rsidR="00D14FCE" w:rsidRPr="001654A4">
        <w:t xml:space="preserve"> в</w:t>
      </w:r>
      <w:r w:rsidR="00D14FCE" w:rsidRPr="001654A4">
        <w:t>нести исправления в Статью в соответствии с замечаниями рецензентов, загрузить новую версию статьи и ответы на замечания рецензентов в личный кабинет системы электронной редакции Журнала в течение 30 календарных дней с момента получения</w:t>
      </w:r>
      <w:r w:rsidR="00C96742">
        <w:t xml:space="preserve"> </w:t>
      </w:r>
      <w:r w:rsidR="00D14FCE" w:rsidRPr="001654A4">
        <w:t xml:space="preserve">соответствующего требования от Издателя. При отсутствии ответа </w:t>
      </w:r>
      <w:r w:rsidR="00C96742">
        <w:t>Автора в указанный срок,</w:t>
      </w:r>
      <w:r w:rsidR="00D14FCE" w:rsidRPr="001654A4">
        <w:t xml:space="preserve"> Статья может быть снята с редакционного процесса и направлена в архив.</w:t>
      </w:r>
      <w:r w:rsidR="00D14FCE" w:rsidRPr="001654A4">
        <w:t xml:space="preserve"> </w:t>
      </w:r>
      <w:r w:rsidR="00D14FCE" w:rsidRPr="001654A4">
        <w:t>Автор вправе не учитывать замечания, искажающие смысл Статьи и общий замысел</w:t>
      </w:r>
      <w:r w:rsidR="00D14FCE" w:rsidRPr="001654A4">
        <w:rPr>
          <w:spacing w:val="-3"/>
        </w:rPr>
        <w:t xml:space="preserve"> </w:t>
      </w:r>
      <w:r w:rsidR="00D14FCE" w:rsidRPr="001654A4">
        <w:t>Автора</w:t>
      </w:r>
      <w:r w:rsidR="00D14FCE" w:rsidRPr="001654A4">
        <w:t>, предоставив редакции мотивированные возражения</w:t>
      </w:r>
      <w:r w:rsidR="00D14FCE" w:rsidRPr="001654A4">
        <w:t>;</w:t>
      </w:r>
    </w:p>
    <w:p w:rsidR="004A1E79" w:rsidRPr="001654A4" w:rsidRDefault="00D14FCE" w:rsidP="003C241E">
      <w:pPr>
        <w:pStyle w:val="a4"/>
        <w:numPr>
          <w:ilvl w:val="2"/>
          <w:numId w:val="13"/>
        </w:numPr>
        <w:tabs>
          <w:tab w:val="left" w:pos="567"/>
        </w:tabs>
        <w:ind w:left="0" w:right="184" w:firstLine="0"/>
      </w:pPr>
      <w:r w:rsidRPr="001654A4">
        <w:t xml:space="preserve"> </w:t>
      </w:r>
      <w:r w:rsidRPr="001654A4">
        <w:t xml:space="preserve">в процессе </w:t>
      </w:r>
      <w:r w:rsidRPr="001654A4">
        <w:t xml:space="preserve">предпечатной </w:t>
      </w:r>
      <w:r w:rsidRPr="001654A4">
        <w:t>подготовки Статьи к опубликованию с</w:t>
      </w:r>
      <w:r w:rsidR="00C96742">
        <w:t>огласовать в течение пяти</w:t>
      </w:r>
      <w:r w:rsidRPr="001654A4">
        <w:t xml:space="preserve"> календарных дней исправление орфографических, синтаксических, стилистических, редакционных и </w:t>
      </w:r>
      <w:proofErr w:type="spellStart"/>
      <w:r w:rsidRPr="001654A4">
        <w:t>фактологических</w:t>
      </w:r>
      <w:proofErr w:type="spellEnd"/>
      <w:r w:rsidRPr="001654A4">
        <w:t xml:space="preserve"> ошибок, указанных </w:t>
      </w:r>
      <w:r w:rsidRPr="001654A4">
        <w:t>рецензентами и принятых</w:t>
      </w:r>
      <w:r w:rsidRPr="001654A4">
        <w:t xml:space="preserve"> редколлегией Журнала, а также редактором и корректором Лицензиата, либо предоставить мотивированный отказ. При отсутствии ответа Автора в указанный срок, правки считаются </w:t>
      </w:r>
      <w:r w:rsidR="003C241E" w:rsidRPr="001654A4">
        <w:t>согласованными;</w:t>
      </w:r>
    </w:p>
    <w:p w:rsidR="00D14FCE" w:rsidRPr="001654A4" w:rsidRDefault="003C241E" w:rsidP="003C241E">
      <w:pPr>
        <w:tabs>
          <w:tab w:val="left" w:pos="567"/>
        </w:tabs>
        <w:ind w:right="184"/>
      </w:pPr>
      <w:r w:rsidRPr="001654A4">
        <w:t>2.3.8.</w:t>
      </w:r>
      <w:r w:rsidR="004A1E79" w:rsidRPr="001654A4">
        <w:t xml:space="preserve"> </w:t>
      </w:r>
      <w:r w:rsidR="00D14FCE" w:rsidRPr="001654A4">
        <w:t xml:space="preserve">вычитывать корректуру Статьи </w:t>
      </w:r>
      <w:r w:rsidR="00C96742">
        <w:t>в течение пяти</w:t>
      </w:r>
      <w:r w:rsidR="00C96742" w:rsidRPr="001654A4">
        <w:t xml:space="preserve"> календарных дней</w:t>
      </w:r>
      <w:r w:rsidR="00D14FCE" w:rsidRPr="001654A4">
        <w:t>;</w:t>
      </w:r>
    </w:p>
    <w:p w:rsidR="00D14FCE" w:rsidRPr="001654A4" w:rsidRDefault="003C241E" w:rsidP="003C241E">
      <w:pPr>
        <w:tabs>
          <w:tab w:val="left" w:pos="567"/>
        </w:tabs>
        <w:ind w:right="183"/>
      </w:pPr>
      <w:r w:rsidRPr="001654A4">
        <w:t>2.3.9.</w:t>
      </w:r>
      <w:r w:rsidR="004A1E79" w:rsidRPr="001654A4">
        <w:t xml:space="preserve"> </w:t>
      </w:r>
      <w:r w:rsidR="00D14FCE" w:rsidRPr="001654A4">
        <w:t xml:space="preserve">вносить в корректуру Статьи изменения, связанные с необходимостью исправления допущенных в оригинале Статьи ошибок и/или внесения </w:t>
      </w:r>
      <w:proofErr w:type="spellStart"/>
      <w:r w:rsidR="00D14FCE" w:rsidRPr="001654A4">
        <w:t>фактологических</w:t>
      </w:r>
      <w:proofErr w:type="spellEnd"/>
      <w:r w:rsidR="00D14FCE" w:rsidRPr="001654A4">
        <w:t xml:space="preserve"> и </w:t>
      </w:r>
      <w:proofErr w:type="gramStart"/>
      <w:r w:rsidR="004A1E79" w:rsidRPr="001654A4">
        <w:t xml:space="preserve">иных </w:t>
      </w:r>
      <w:r w:rsidR="00D14FCE" w:rsidRPr="001654A4">
        <w:rPr>
          <w:spacing w:val="-3"/>
        </w:rPr>
        <w:t xml:space="preserve"> </w:t>
      </w:r>
      <w:r w:rsidR="004A1E79" w:rsidRPr="001654A4">
        <w:t>правок</w:t>
      </w:r>
      <w:proofErr w:type="gramEnd"/>
      <w:r w:rsidR="004A1E79" w:rsidRPr="001654A4">
        <w:t>;</w:t>
      </w:r>
    </w:p>
    <w:p w:rsidR="00D14FCE" w:rsidRPr="001654A4" w:rsidRDefault="003C241E" w:rsidP="00D14FCE">
      <w:pPr>
        <w:pStyle w:val="a3"/>
        <w:ind w:right="183"/>
        <w:jc w:val="both"/>
        <w:rPr>
          <w:sz w:val="22"/>
          <w:szCs w:val="22"/>
        </w:rPr>
      </w:pPr>
      <w:r w:rsidRPr="001654A4">
        <w:rPr>
          <w:sz w:val="22"/>
          <w:szCs w:val="22"/>
        </w:rPr>
        <w:t>2.4</w:t>
      </w:r>
      <w:r w:rsidR="004A1E79" w:rsidRPr="001654A4">
        <w:rPr>
          <w:sz w:val="22"/>
          <w:szCs w:val="22"/>
        </w:rPr>
        <w:t>.</w:t>
      </w:r>
      <w:r w:rsidR="00D14FCE" w:rsidRPr="001654A4">
        <w:rPr>
          <w:sz w:val="22"/>
          <w:szCs w:val="22"/>
        </w:rPr>
        <w:t xml:space="preserve"> Автор имеет право до фактического обнародования Статьи отказаться от ранее принятого решения об ее обнародовании (право на отзыв Статьи) с возмещением всех понесенных Лицензиатом</w:t>
      </w:r>
      <w:r w:rsidR="00D14FCE" w:rsidRPr="001654A4">
        <w:rPr>
          <w:spacing w:val="-9"/>
          <w:sz w:val="22"/>
          <w:szCs w:val="22"/>
        </w:rPr>
        <w:t xml:space="preserve"> </w:t>
      </w:r>
      <w:r w:rsidR="00D14FCE" w:rsidRPr="001654A4">
        <w:rPr>
          <w:sz w:val="22"/>
          <w:szCs w:val="22"/>
        </w:rPr>
        <w:t>убытков.</w:t>
      </w:r>
    </w:p>
    <w:p w:rsidR="005A0F8C" w:rsidRPr="001654A4" w:rsidRDefault="005A0F8C" w:rsidP="00FD644C">
      <w:pPr>
        <w:pStyle w:val="a4"/>
        <w:tabs>
          <w:tab w:val="left" w:pos="1152"/>
        </w:tabs>
        <w:ind w:left="0" w:right="185" w:firstLine="0"/>
      </w:pPr>
    </w:p>
    <w:p w:rsidR="00B1511C" w:rsidRPr="001856FD" w:rsidRDefault="00894C29" w:rsidP="00630CF0">
      <w:pPr>
        <w:pStyle w:val="a4"/>
        <w:numPr>
          <w:ilvl w:val="1"/>
          <w:numId w:val="8"/>
        </w:numPr>
        <w:tabs>
          <w:tab w:val="left" w:pos="4047"/>
        </w:tabs>
        <w:spacing w:before="1"/>
        <w:ind w:left="3686" w:firstLine="0"/>
        <w:jc w:val="left"/>
        <w:rPr>
          <w:b/>
        </w:rPr>
      </w:pPr>
      <w:r w:rsidRPr="001856FD">
        <w:rPr>
          <w:b/>
        </w:rPr>
        <w:t>ГАРАНТИИ</w:t>
      </w:r>
      <w:r w:rsidRPr="001856FD">
        <w:rPr>
          <w:b/>
          <w:spacing w:val="-3"/>
        </w:rPr>
        <w:t xml:space="preserve"> </w:t>
      </w:r>
      <w:r w:rsidRPr="001856FD">
        <w:rPr>
          <w:b/>
        </w:rPr>
        <w:t>СТОРОН</w:t>
      </w:r>
    </w:p>
    <w:p w:rsidR="00B1511C" w:rsidRPr="001856FD" w:rsidRDefault="00894C29" w:rsidP="00EA6582">
      <w:pPr>
        <w:pStyle w:val="a4"/>
        <w:numPr>
          <w:ilvl w:val="1"/>
          <w:numId w:val="5"/>
        </w:numPr>
        <w:tabs>
          <w:tab w:val="left" w:pos="567"/>
        </w:tabs>
        <w:spacing w:line="322" w:lineRule="exact"/>
        <w:ind w:left="0" w:firstLine="0"/>
      </w:pPr>
      <w:r w:rsidRPr="001856FD">
        <w:t>Автор</w:t>
      </w:r>
      <w:r w:rsidR="003C241E" w:rsidRPr="001856FD">
        <w:t xml:space="preserve">, </w:t>
      </w:r>
      <w:r w:rsidR="00EA6582" w:rsidRPr="001856FD">
        <w:t xml:space="preserve">в </w:t>
      </w:r>
      <w:r w:rsidR="003C241E" w:rsidRPr="001856FD">
        <w:t xml:space="preserve">соответствии со статьей 431.2 ГК </w:t>
      </w:r>
      <w:proofErr w:type="gramStart"/>
      <w:r w:rsidR="003C241E" w:rsidRPr="001856FD">
        <w:t xml:space="preserve">РФ, </w:t>
      </w:r>
      <w:r w:rsidRPr="001856FD">
        <w:t xml:space="preserve"> гарантирует</w:t>
      </w:r>
      <w:proofErr w:type="gramEnd"/>
      <w:r w:rsidRPr="001856FD">
        <w:t>,</w:t>
      </w:r>
      <w:r w:rsidRPr="001856FD">
        <w:rPr>
          <w:spacing w:val="-2"/>
        </w:rPr>
        <w:t xml:space="preserve"> </w:t>
      </w:r>
      <w:r w:rsidRPr="001856FD">
        <w:t>что:</w:t>
      </w:r>
    </w:p>
    <w:p w:rsidR="003C241E" w:rsidRPr="001856FD" w:rsidRDefault="00EA6582" w:rsidP="00EA6582">
      <w:pPr>
        <w:pStyle w:val="a4"/>
        <w:tabs>
          <w:tab w:val="left" w:pos="1335"/>
        </w:tabs>
        <w:spacing w:line="322" w:lineRule="exact"/>
        <w:ind w:left="0" w:firstLine="0"/>
        <w:jc w:val="left"/>
      </w:pPr>
      <w:r w:rsidRPr="001856FD">
        <w:t xml:space="preserve">- </w:t>
      </w:r>
      <w:r w:rsidR="003C241E" w:rsidRPr="001856FD">
        <w:t>Статья написана самостоятельными усилиями Автора</w:t>
      </w:r>
      <w:r w:rsidRPr="001856FD">
        <w:t>(</w:t>
      </w:r>
      <w:proofErr w:type="spellStart"/>
      <w:r w:rsidRPr="001856FD">
        <w:t>ов</w:t>
      </w:r>
      <w:proofErr w:type="spellEnd"/>
      <w:r w:rsidRPr="001856FD">
        <w:t>)</w:t>
      </w:r>
      <w:r w:rsidR="003C241E" w:rsidRPr="001856FD">
        <w:t xml:space="preserve"> и не содержит заимствований, нарушающих требования </w:t>
      </w:r>
      <w:proofErr w:type="gramStart"/>
      <w:r w:rsidR="003C241E" w:rsidRPr="001856FD">
        <w:t>закона;</w:t>
      </w:r>
      <w:r w:rsidR="003C241E" w:rsidRPr="001856FD">
        <w:br/>
        <w:t>-</w:t>
      </w:r>
      <w:proofErr w:type="gramEnd"/>
      <w:r w:rsidR="003C241E" w:rsidRPr="001856FD">
        <w:t xml:space="preserve"> если Статья написана в соавторстве, Автор гарантирует, что соавторы действительно принимали участие в написании Статьи, а также согласны на отправку и публикацию Статьи на условиях, </w:t>
      </w:r>
      <w:r w:rsidR="003C241E" w:rsidRPr="001856FD">
        <w:lastRenderedPageBreak/>
        <w:t>которые определены лицензионным договором;</w:t>
      </w:r>
    </w:p>
    <w:p w:rsidR="00B1511C" w:rsidRPr="001856FD" w:rsidRDefault="00EA6582" w:rsidP="00EA6582">
      <w:pPr>
        <w:pStyle w:val="a4"/>
        <w:tabs>
          <w:tab w:val="left" w:pos="1335"/>
        </w:tabs>
        <w:spacing w:line="322" w:lineRule="exact"/>
        <w:ind w:left="0" w:firstLine="0"/>
        <w:jc w:val="left"/>
      </w:pPr>
      <w:r w:rsidRPr="001856FD">
        <w:t xml:space="preserve">- </w:t>
      </w:r>
      <w:r w:rsidR="00894C29" w:rsidRPr="001856FD">
        <w:t>он является законным правообладателем</w:t>
      </w:r>
      <w:r w:rsidR="00894C29" w:rsidRPr="001856FD">
        <w:rPr>
          <w:spacing w:val="-4"/>
        </w:rPr>
        <w:t xml:space="preserve"> </w:t>
      </w:r>
      <w:r w:rsidR="00894C29" w:rsidRPr="001856FD">
        <w:t>Статьи;</w:t>
      </w:r>
    </w:p>
    <w:p w:rsidR="00B1511C" w:rsidRPr="001856FD" w:rsidRDefault="00EA6582" w:rsidP="00EA6582">
      <w:pPr>
        <w:pStyle w:val="a4"/>
        <w:tabs>
          <w:tab w:val="left" w:pos="1040"/>
        </w:tabs>
        <w:spacing w:before="2"/>
        <w:ind w:left="0" w:right="184" w:firstLine="0"/>
      </w:pPr>
      <w:r w:rsidRPr="001856FD">
        <w:t xml:space="preserve">- </w:t>
      </w:r>
      <w:r w:rsidR="00894C29" w:rsidRPr="001856FD">
        <w:t>на момент вступления в силу настоящего Договора Автору ничего не известно о правах третьих лиц, которые могли быть нарушены предоставлением исключительной лицензии на использование Статьи по Договору;</w:t>
      </w:r>
    </w:p>
    <w:p w:rsidR="00B1511C" w:rsidRPr="001856FD" w:rsidRDefault="00EA6582" w:rsidP="00EA6582">
      <w:pPr>
        <w:pStyle w:val="a4"/>
        <w:tabs>
          <w:tab w:val="left" w:pos="1038"/>
        </w:tabs>
        <w:ind w:left="0" w:right="184" w:firstLine="0"/>
      </w:pPr>
      <w:r w:rsidRPr="001856FD">
        <w:t xml:space="preserve">- </w:t>
      </w:r>
      <w:r w:rsidR="00894C29" w:rsidRPr="001856FD">
        <w:t>на момент заключения Договора исключительное право на Статью не заложено, не предоставлено по лицензионным договорам иным</w:t>
      </w:r>
      <w:r w:rsidR="00894C29" w:rsidRPr="001856FD">
        <w:rPr>
          <w:spacing w:val="-17"/>
        </w:rPr>
        <w:t xml:space="preserve"> </w:t>
      </w:r>
      <w:r w:rsidR="00894C29" w:rsidRPr="001856FD">
        <w:t>лицам;</w:t>
      </w:r>
    </w:p>
    <w:p w:rsidR="00EA6582" w:rsidRPr="001856FD" w:rsidRDefault="00EA6582" w:rsidP="00EA6582">
      <w:pPr>
        <w:pStyle w:val="a4"/>
        <w:tabs>
          <w:tab w:val="left" w:pos="1005"/>
        </w:tabs>
        <w:spacing w:before="67"/>
        <w:ind w:left="0" w:firstLine="0"/>
        <w:jc w:val="left"/>
      </w:pPr>
      <w:r w:rsidRPr="001856FD">
        <w:t xml:space="preserve">- </w:t>
      </w:r>
      <w:r w:rsidR="00894C29" w:rsidRPr="001856FD">
        <w:t>на момент заключения Договора права Автора на Статью не</w:t>
      </w:r>
      <w:r w:rsidR="00894C29" w:rsidRPr="001856FD">
        <w:rPr>
          <w:spacing w:val="-23"/>
        </w:rPr>
        <w:t xml:space="preserve"> </w:t>
      </w:r>
      <w:r w:rsidR="00894C29" w:rsidRPr="001856FD">
        <w:t>оспорены</w:t>
      </w:r>
      <w:r w:rsidRPr="001856FD">
        <w:t>;</w:t>
      </w:r>
    </w:p>
    <w:p w:rsidR="00B1511C" w:rsidRPr="001856FD" w:rsidRDefault="00EA6582" w:rsidP="00EA6582">
      <w:pPr>
        <w:pStyle w:val="a4"/>
        <w:tabs>
          <w:tab w:val="left" w:pos="1005"/>
        </w:tabs>
        <w:spacing w:before="67"/>
        <w:ind w:left="0" w:firstLine="0"/>
        <w:jc w:val="left"/>
      </w:pPr>
      <w:r w:rsidRPr="001856FD">
        <w:t xml:space="preserve">- Статья ранее не была опубликована, а также не представлена для рассмотрения и публикации в другом </w:t>
      </w:r>
      <w:proofErr w:type="gramStart"/>
      <w:r w:rsidRPr="001856FD">
        <w:t>журнале;</w:t>
      </w:r>
      <w:r w:rsidR="00894C29" w:rsidRPr="001856FD">
        <w:t>.</w:t>
      </w:r>
      <w:proofErr w:type="gramEnd"/>
    </w:p>
    <w:p w:rsidR="00B1511C" w:rsidRPr="001856FD" w:rsidRDefault="00EA6582" w:rsidP="003C241E">
      <w:pPr>
        <w:pStyle w:val="a4"/>
        <w:tabs>
          <w:tab w:val="left" w:pos="1005"/>
        </w:tabs>
        <w:spacing w:before="67"/>
        <w:ind w:left="0" w:right="185" w:firstLine="0"/>
        <w:jc w:val="left"/>
      </w:pPr>
      <w:r w:rsidRPr="001856FD">
        <w:t xml:space="preserve">3.2. </w:t>
      </w:r>
      <w:r w:rsidR="00894C29" w:rsidRPr="001856FD">
        <w:t>Автор гарантирует, что Статья не содержит материалы, не подлежащие опубликованию в открытой печати, в соответствии с действующим законодательством Российской Федерации, публикация и распространение Статьи не приведет к разглашению секретной (конфиденциальной) информации, включая коммерческую или государственную</w:t>
      </w:r>
      <w:r w:rsidR="00894C29" w:rsidRPr="001856FD">
        <w:rPr>
          <w:spacing w:val="-3"/>
        </w:rPr>
        <w:t xml:space="preserve"> </w:t>
      </w:r>
      <w:r w:rsidR="00894C29" w:rsidRPr="001856FD">
        <w:t>тайну.</w:t>
      </w:r>
    </w:p>
    <w:p w:rsidR="003C241E" w:rsidRPr="001856FD" w:rsidRDefault="00EA6582" w:rsidP="00EA6582">
      <w:pPr>
        <w:pStyle w:val="a4"/>
        <w:tabs>
          <w:tab w:val="left" w:pos="1005"/>
        </w:tabs>
        <w:spacing w:before="67"/>
        <w:ind w:left="0" w:right="185" w:firstLine="0"/>
        <w:jc w:val="left"/>
      </w:pPr>
      <w:r w:rsidRPr="001856FD">
        <w:t xml:space="preserve">3.3. </w:t>
      </w:r>
      <w:r w:rsidR="00894C29" w:rsidRPr="001856FD">
        <w:t xml:space="preserve">Автор гарантирует, что Статья содержит все предусмотренные действующим законодательством об авторском праве </w:t>
      </w:r>
      <w:r w:rsidRPr="001856FD">
        <w:t xml:space="preserve">корректно оформленные </w:t>
      </w:r>
      <w:r w:rsidR="00894C29" w:rsidRPr="001856FD">
        <w:t>ссылки на цитируемых авторов и источники опубликования заимствованных</w:t>
      </w:r>
      <w:r w:rsidR="00894C29" w:rsidRPr="001856FD">
        <w:rPr>
          <w:spacing w:val="-8"/>
        </w:rPr>
        <w:t xml:space="preserve"> </w:t>
      </w:r>
      <w:r w:rsidR="00894C29" w:rsidRPr="001856FD">
        <w:t>материалов.</w:t>
      </w:r>
      <w:r w:rsidR="003C241E" w:rsidRPr="001856FD">
        <w:t xml:space="preserve"> </w:t>
      </w:r>
      <w:r w:rsidR="003C241E" w:rsidRPr="001856FD">
        <w:t xml:space="preserve">Статья соответствует международным стандартам, разработанным Комитетом по публикационной этике — </w:t>
      </w:r>
      <w:proofErr w:type="spellStart"/>
      <w:r w:rsidR="003C241E" w:rsidRPr="001856FD">
        <w:t>Committee</w:t>
      </w:r>
      <w:proofErr w:type="spellEnd"/>
      <w:r w:rsidR="003C241E" w:rsidRPr="001856FD">
        <w:t xml:space="preserve"> </w:t>
      </w:r>
      <w:proofErr w:type="spellStart"/>
      <w:r w:rsidR="003C241E" w:rsidRPr="001856FD">
        <w:t>on</w:t>
      </w:r>
      <w:proofErr w:type="spellEnd"/>
      <w:r w:rsidR="003C241E" w:rsidRPr="001856FD">
        <w:t xml:space="preserve"> </w:t>
      </w:r>
      <w:proofErr w:type="spellStart"/>
      <w:r w:rsidR="003C241E" w:rsidRPr="001856FD">
        <w:t>Publication</w:t>
      </w:r>
      <w:proofErr w:type="spellEnd"/>
      <w:r w:rsidR="003C241E" w:rsidRPr="001856FD">
        <w:t xml:space="preserve"> </w:t>
      </w:r>
      <w:proofErr w:type="spellStart"/>
      <w:r w:rsidR="003C241E" w:rsidRPr="001856FD">
        <w:t>Ethics</w:t>
      </w:r>
      <w:proofErr w:type="spellEnd"/>
      <w:r w:rsidR="003C241E" w:rsidRPr="001856FD">
        <w:t xml:space="preserve"> (COPE).</w:t>
      </w:r>
    </w:p>
    <w:p w:rsidR="003C241E" w:rsidRPr="001856FD" w:rsidRDefault="00EA6582" w:rsidP="00EA6582">
      <w:pPr>
        <w:pStyle w:val="a4"/>
        <w:tabs>
          <w:tab w:val="left" w:pos="1005"/>
        </w:tabs>
        <w:spacing w:before="67"/>
        <w:ind w:left="0" w:right="185" w:firstLine="0"/>
        <w:jc w:val="left"/>
      </w:pPr>
      <w:r w:rsidRPr="001856FD">
        <w:t xml:space="preserve">3.4. </w:t>
      </w:r>
      <w:r w:rsidR="003C241E" w:rsidRPr="001856FD">
        <w:t>Лицензиат гарантирует соблюдение законных интересов и личных неимущественных прав</w:t>
      </w:r>
      <w:r w:rsidR="003C241E" w:rsidRPr="001856FD">
        <w:rPr>
          <w:spacing w:val="-5"/>
        </w:rPr>
        <w:t xml:space="preserve"> </w:t>
      </w:r>
      <w:r w:rsidR="003C241E" w:rsidRPr="001856FD">
        <w:t>Автора.</w:t>
      </w:r>
    </w:p>
    <w:p w:rsidR="00B1511C" w:rsidRPr="001856FD" w:rsidRDefault="00B1511C" w:rsidP="00AA2879">
      <w:pPr>
        <w:pStyle w:val="a4"/>
        <w:tabs>
          <w:tab w:val="left" w:pos="2835"/>
        </w:tabs>
        <w:ind w:firstLine="0"/>
      </w:pPr>
    </w:p>
    <w:p w:rsidR="00AA2879" w:rsidRPr="00AA2879" w:rsidRDefault="00AA2879" w:rsidP="00AA2879">
      <w:pPr>
        <w:pStyle w:val="a4"/>
        <w:numPr>
          <w:ilvl w:val="1"/>
          <w:numId w:val="8"/>
        </w:numPr>
        <w:tabs>
          <w:tab w:val="left" w:pos="3119"/>
        </w:tabs>
        <w:ind w:left="2835" w:firstLine="0"/>
        <w:jc w:val="left"/>
        <w:rPr>
          <w:szCs w:val="24"/>
        </w:rPr>
      </w:pPr>
      <w:r w:rsidRPr="00AA2879">
        <w:rPr>
          <w:b/>
          <w:szCs w:val="24"/>
        </w:rPr>
        <w:t>ЮРИДИЧЕСКИ ЗНАЧИМЫЕ СООБЩЕНИЯ</w:t>
      </w:r>
    </w:p>
    <w:p w:rsidR="00AA2879" w:rsidRDefault="00AA2879" w:rsidP="00AA2879">
      <w:pPr>
        <w:rPr>
          <w:szCs w:val="24"/>
        </w:rPr>
      </w:pPr>
      <w:r w:rsidRPr="00E55C54">
        <w:rPr>
          <w:szCs w:val="24"/>
        </w:rPr>
        <w:t>4.0. Под юридически значимыми сообщениями понимаются заявления,</w:t>
      </w:r>
      <w:r>
        <w:rPr>
          <w:szCs w:val="24"/>
        </w:rPr>
        <w:t xml:space="preserve"> </w:t>
      </w:r>
      <w:r w:rsidRPr="00E55C54">
        <w:rPr>
          <w:szCs w:val="24"/>
        </w:rPr>
        <w:t>уведомления, извещения, требования и иные значимые сообщения, с которыми закон</w:t>
      </w:r>
      <w:r>
        <w:rPr>
          <w:szCs w:val="24"/>
        </w:rPr>
        <w:t xml:space="preserve"> </w:t>
      </w:r>
      <w:r w:rsidRPr="00E55C54">
        <w:rPr>
          <w:szCs w:val="24"/>
        </w:rPr>
        <w:t>или сделка связывает наступление гражданско-правовых последствий для любой из</w:t>
      </w:r>
      <w:r>
        <w:rPr>
          <w:szCs w:val="24"/>
        </w:rPr>
        <w:t xml:space="preserve"> </w:t>
      </w:r>
      <w:r w:rsidRPr="00E55C54">
        <w:rPr>
          <w:szCs w:val="24"/>
        </w:rPr>
        <w:t>сторон (165.1 ГК РФ</w:t>
      </w:r>
      <w:proofErr w:type="gramStart"/>
      <w:r w:rsidRPr="00E55C54">
        <w:rPr>
          <w:szCs w:val="24"/>
        </w:rPr>
        <w:t>).</w:t>
      </w:r>
      <w:r w:rsidRPr="00E55C54">
        <w:rPr>
          <w:szCs w:val="24"/>
        </w:rPr>
        <w:br/>
        <w:t>4.1</w:t>
      </w:r>
      <w:proofErr w:type="gramEnd"/>
      <w:r w:rsidRPr="00E55C54">
        <w:rPr>
          <w:szCs w:val="24"/>
        </w:rPr>
        <w:t xml:space="preserve">. </w:t>
      </w:r>
      <w:r w:rsidRPr="001856FD">
        <w:t>Лицензиат</w:t>
      </w:r>
      <w:r w:rsidRPr="00E55C54">
        <w:rPr>
          <w:szCs w:val="24"/>
        </w:rPr>
        <w:t xml:space="preserve"> направляет юридически значимые сообщения на электронную</w:t>
      </w:r>
      <w:r>
        <w:rPr>
          <w:szCs w:val="24"/>
        </w:rPr>
        <w:t xml:space="preserve"> </w:t>
      </w:r>
      <w:r w:rsidRPr="00E55C54">
        <w:rPr>
          <w:szCs w:val="24"/>
        </w:rPr>
        <w:t>почту Автора, которую он указал при регистрации в личном кабинете</w:t>
      </w:r>
      <w:r>
        <w:rPr>
          <w:szCs w:val="24"/>
        </w:rPr>
        <w:t xml:space="preserve"> электронной редакции Журнала</w:t>
      </w:r>
      <w:r w:rsidRPr="00E55C54">
        <w:rPr>
          <w:szCs w:val="24"/>
        </w:rPr>
        <w:t>.</w:t>
      </w:r>
      <w:r w:rsidRPr="00E55C54">
        <w:rPr>
          <w:szCs w:val="24"/>
        </w:rPr>
        <w:br/>
        <w:t>4.2. В остальных случаях, включая случай, когда Автор не указал адрес</w:t>
      </w:r>
      <w:r>
        <w:rPr>
          <w:szCs w:val="24"/>
        </w:rPr>
        <w:t xml:space="preserve"> </w:t>
      </w:r>
      <w:r w:rsidRPr="00E55C54">
        <w:rPr>
          <w:szCs w:val="24"/>
        </w:rPr>
        <w:t>электронной почты, Издатель размещает текст юридически значимых сообщений на</w:t>
      </w:r>
      <w:r>
        <w:rPr>
          <w:szCs w:val="24"/>
        </w:rPr>
        <w:t xml:space="preserve"> </w:t>
      </w:r>
      <w:r w:rsidRPr="00E55C54">
        <w:rPr>
          <w:szCs w:val="24"/>
        </w:rPr>
        <w:t>сайте Журнала.</w:t>
      </w:r>
      <w:r w:rsidRPr="00E55C54">
        <w:rPr>
          <w:szCs w:val="24"/>
        </w:rPr>
        <w:br/>
        <w:t>4.3. Авторы направляют юридически значимые сообщения на электронную</w:t>
      </w:r>
      <w:r>
        <w:rPr>
          <w:szCs w:val="24"/>
        </w:rPr>
        <w:t xml:space="preserve"> </w:t>
      </w:r>
      <w:r w:rsidRPr="00E55C54">
        <w:rPr>
          <w:szCs w:val="24"/>
        </w:rPr>
        <w:t xml:space="preserve">почту редакции Журнала: </w:t>
      </w:r>
      <w:proofErr w:type="spellStart"/>
      <w:r w:rsidRPr="00DE500A">
        <w:rPr>
          <w:szCs w:val="24"/>
          <w:lang w:val="en-US"/>
        </w:rPr>
        <w:t>ius</w:t>
      </w:r>
      <w:proofErr w:type="spellEnd"/>
      <w:r w:rsidRPr="00DE500A">
        <w:rPr>
          <w:szCs w:val="24"/>
        </w:rPr>
        <w:t>.</w:t>
      </w:r>
      <w:proofErr w:type="spellStart"/>
      <w:r w:rsidRPr="00DE500A">
        <w:rPr>
          <w:szCs w:val="24"/>
          <w:lang w:val="en-US"/>
        </w:rPr>
        <w:t>spb</w:t>
      </w:r>
      <w:proofErr w:type="spellEnd"/>
      <w:r w:rsidRPr="00DE500A">
        <w:rPr>
          <w:szCs w:val="24"/>
        </w:rPr>
        <w:t>@gmail.com</w:t>
      </w:r>
    </w:p>
    <w:p w:rsidR="00B1511C" w:rsidRPr="001856FD" w:rsidRDefault="00B1511C" w:rsidP="00B61BDC">
      <w:pPr>
        <w:pStyle w:val="a3"/>
        <w:rPr>
          <w:sz w:val="22"/>
          <w:szCs w:val="22"/>
        </w:rPr>
      </w:pPr>
    </w:p>
    <w:p w:rsidR="00B1511C" w:rsidRPr="001856FD" w:rsidRDefault="00B1511C" w:rsidP="00B61BDC">
      <w:pPr>
        <w:pStyle w:val="a3"/>
        <w:spacing w:before="9"/>
        <w:rPr>
          <w:sz w:val="22"/>
          <w:szCs w:val="22"/>
        </w:rPr>
      </w:pPr>
    </w:p>
    <w:p w:rsidR="00B1511C" w:rsidRPr="00AA2879" w:rsidRDefault="00894C29" w:rsidP="00AA2879">
      <w:pPr>
        <w:pStyle w:val="a4"/>
        <w:numPr>
          <w:ilvl w:val="1"/>
          <w:numId w:val="8"/>
        </w:numPr>
        <w:tabs>
          <w:tab w:val="left" w:pos="3589"/>
        </w:tabs>
        <w:spacing w:before="1"/>
        <w:ind w:left="3119" w:firstLine="0"/>
        <w:jc w:val="left"/>
        <w:rPr>
          <w:b/>
        </w:rPr>
      </w:pPr>
      <w:bookmarkStart w:id="3" w:name="5._РАЗРЕШЕНИЕ_СПОРОВ"/>
      <w:bookmarkEnd w:id="3"/>
      <w:r w:rsidRPr="00AA2879">
        <w:rPr>
          <w:b/>
        </w:rPr>
        <w:t>РАЗРЕШЕНИЕ</w:t>
      </w:r>
      <w:r w:rsidRPr="00AA2879">
        <w:rPr>
          <w:b/>
          <w:spacing w:val="-3"/>
        </w:rPr>
        <w:t xml:space="preserve"> </w:t>
      </w:r>
      <w:r w:rsidRPr="00AA2879">
        <w:rPr>
          <w:b/>
        </w:rPr>
        <w:t>СПОРОВ</w:t>
      </w:r>
    </w:p>
    <w:p w:rsidR="00B1511C" w:rsidRPr="001856FD" w:rsidRDefault="00894C29" w:rsidP="009E3A9D">
      <w:pPr>
        <w:pStyle w:val="a4"/>
        <w:numPr>
          <w:ilvl w:val="1"/>
          <w:numId w:val="3"/>
        </w:numPr>
        <w:tabs>
          <w:tab w:val="left" w:pos="426"/>
        </w:tabs>
        <w:ind w:left="0" w:right="185" w:firstLine="0"/>
      </w:pPr>
      <w:r w:rsidRPr="001856FD">
        <w:t>Все споры и разногласия, которые могут возникнуть в ходе исполнения настоящего Договора, будут разрешаться в соответствии с действующим законодательством Российской</w:t>
      </w:r>
      <w:r w:rsidRPr="001856FD">
        <w:rPr>
          <w:spacing w:val="-4"/>
        </w:rPr>
        <w:t xml:space="preserve"> </w:t>
      </w:r>
      <w:r w:rsidRPr="001856FD">
        <w:t>Федерации.</w:t>
      </w:r>
    </w:p>
    <w:p w:rsidR="009E3A9D" w:rsidRDefault="009E3A9D" w:rsidP="009E3A9D">
      <w:pPr>
        <w:rPr>
          <w:szCs w:val="24"/>
        </w:rPr>
      </w:pPr>
      <w:r w:rsidRPr="00E55C54">
        <w:rPr>
          <w:szCs w:val="24"/>
        </w:rPr>
        <w:t>5.</w:t>
      </w:r>
      <w:r>
        <w:rPr>
          <w:szCs w:val="24"/>
        </w:rPr>
        <w:t>2</w:t>
      </w:r>
      <w:r w:rsidRPr="00E55C54">
        <w:rPr>
          <w:szCs w:val="24"/>
        </w:rPr>
        <w:t>. Споры и разногласия сторон разрешаются путем направления претензии</w:t>
      </w:r>
      <w:r>
        <w:rPr>
          <w:szCs w:val="24"/>
        </w:rPr>
        <w:t xml:space="preserve"> </w:t>
      </w:r>
      <w:r w:rsidRPr="00E55C54">
        <w:rPr>
          <w:szCs w:val="24"/>
        </w:rPr>
        <w:t>по адресу, установленному в Разделе 4 настоящего соглашения. Сторона, которой</w:t>
      </w:r>
      <w:r>
        <w:rPr>
          <w:szCs w:val="24"/>
        </w:rPr>
        <w:t xml:space="preserve"> </w:t>
      </w:r>
      <w:r w:rsidRPr="00E55C54">
        <w:rPr>
          <w:szCs w:val="24"/>
        </w:rPr>
        <w:t xml:space="preserve">направлена претензия, обязана ответить на неё в </w:t>
      </w:r>
      <w:r>
        <w:rPr>
          <w:szCs w:val="24"/>
        </w:rPr>
        <w:t>течение 30 календарных дней.</w:t>
      </w:r>
      <w:r>
        <w:rPr>
          <w:szCs w:val="24"/>
        </w:rPr>
        <w:br/>
        <w:t>5.3</w:t>
      </w:r>
      <w:r w:rsidRPr="00E55C54">
        <w:rPr>
          <w:szCs w:val="24"/>
        </w:rPr>
        <w:t xml:space="preserve">. Судебные споры, вытекающие из настоящего </w:t>
      </w:r>
      <w:r>
        <w:rPr>
          <w:szCs w:val="24"/>
        </w:rPr>
        <w:t>Договора</w:t>
      </w:r>
      <w:r w:rsidRPr="00E55C54">
        <w:rPr>
          <w:szCs w:val="24"/>
        </w:rPr>
        <w:t>, разрешаются</w:t>
      </w:r>
      <w:r>
        <w:rPr>
          <w:szCs w:val="24"/>
        </w:rPr>
        <w:t xml:space="preserve"> </w:t>
      </w:r>
      <w:r w:rsidRPr="00E55C54">
        <w:rPr>
          <w:szCs w:val="24"/>
        </w:rPr>
        <w:t xml:space="preserve">по месту юридической регистрации </w:t>
      </w:r>
      <w:r w:rsidRPr="001856FD">
        <w:t>Лицензиат</w:t>
      </w:r>
      <w:r>
        <w:t>а</w:t>
      </w:r>
      <w:r w:rsidRPr="00E55C54">
        <w:rPr>
          <w:szCs w:val="24"/>
        </w:rPr>
        <w:t>.</w:t>
      </w:r>
    </w:p>
    <w:p w:rsidR="009E3A9D" w:rsidRPr="009E3A9D" w:rsidRDefault="009E3A9D" w:rsidP="009E3A9D">
      <w:pPr>
        <w:rPr>
          <w:szCs w:val="24"/>
        </w:rPr>
      </w:pPr>
      <w:r>
        <w:rPr>
          <w:szCs w:val="24"/>
        </w:rPr>
        <w:t>5.4.</w:t>
      </w:r>
      <w:r w:rsidRPr="00E55C54">
        <w:rPr>
          <w:szCs w:val="24"/>
        </w:rPr>
        <w:t xml:space="preserve"> В случае предъявления к </w:t>
      </w:r>
      <w:r w:rsidRPr="001856FD">
        <w:t>Лицензиат</w:t>
      </w:r>
      <w:r>
        <w:t>у</w:t>
      </w:r>
      <w:r w:rsidRPr="00E55C54">
        <w:rPr>
          <w:szCs w:val="24"/>
        </w:rPr>
        <w:t xml:space="preserve"> требований, связанных с нарушением</w:t>
      </w:r>
      <w:r>
        <w:rPr>
          <w:szCs w:val="24"/>
        </w:rPr>
        <w:t xml:space="preserve"> </w:t>
      </w:r>
      <w:r w:rsidRPr="00E55C54">
        <w:rPr>
          <w:szCs w:val="24"/>
        </w:rPr>
        <w:t>исключительных прав на интеллектуальную собственность третьих лиц при создании</w:t>
      </w:r>
      <w:r>
        <w:rPr>
          <w:szCs w:val="24"/>
        </w:rPr>
        <w:t xml:space="preserve"> </w:t>
      </w:r>
      <w:r w:rsidRPr="00E55C54">
        <w:rPr>
          <w:szCs w:val="24"/>
        </w:rPr>
        <w:t>Статьи или в связи с заключением Автором настоящег</w:t>
      </w:r>
      <w:r>
        <w:rPr>
          <w:szCs w:val="24"/>
        </w:rPr>
        <w:t>о Договора</w:t>
      </w:r>
      <w:r>
        <w:rPr>
          <w:szCs w:val="24"/>
        </w:rPr>
        <w:t>, Автор обязуется:</w:t>
      </w:r>
      <w:r>
        <w:rPr>
          <w:szCs w:val="24"/>
        </w:rPr>
        <w:br/>
      </w:r>
      <w:r w:rsidRPr="00DE500A">
        <w:rPr>
          <w:szCs w:val="24"/>
        </w:rPr>
        <w:t>-</w:t>
      </w:r>
      <w:r w:rsidRPr="00E55C54">
        <w:rPr>
          <w:szCs w:val="24"/>
        </w:rPr>
        <w:t xml:space="preserve"> немедленно после получения уведомления </w:t>
      </w:r>
      <w:r w:rsidRPr="001856FD">
        <w:t>Лицензиат</w:t>
      </w:r>
      <w:r>
        <w:t>а</w:t>
      </w:r>
      <w:r>
        <w:rPr>
          <w:szCs w:val="24"/>
        </w:rPr>
        <w:t xml:space="preserve"> </w:t>
      </w:r>
      <w:r w:rsidRPr="00E55C54">
        <w:rPr>
          <w:szCs w:val="24"/>
        </w:rPr>
        <w:t>принять меры к урегулированию споров с третьими лицами, при</w:t>
      </w:r>
      <w:r>
        <w:rPr>
          <w:szCs w:val="24"/>
        </w:rPr>
        <w:t xml:space="preserve"> </w:t>
      </w:r>
      <w:r w:rsidRPr="00E55C54">
        <w:rPr>
          <w:szCs w:val="24"/>
        </w:rPr>
        <w:t>необходимости вступить в судебный процесс на стороне</w:t>
      </w:r>
      <w:r w:rsidRPr="009E3A9D">
        <w:t xml:space="preserve"> </w:t>
      </w:r>
      <w:r w:rsidRPr="001856FD">
        <w:t>Лицензиат</w:t>
      </w:r>
      <w:r>
        <w:rPr>
          <w:szCs w:val="24"/>
        </w:rPr>
        <w:t xml:space="preserve">а </w:t>
      </w:r>
      <w:r w:rsidRPr="00E55C54">
        <w:rPr>
          <w:szCs w:val="24"/>
        </w:rPr>
        <w:t>и</w:t>
      </w:r>
      <w:r>
        <w:rPr>
          <w:szCs w:val="24"/>
        </w:rPr>
        <w:t xml:space="preserve"> </w:t>
      </w:r>
      <w:r w:rsidRPr="00E55C54">
        <w:rPr>
          <w:szCs w:val="24"/>
        </w:rPr>
        <w:t xml:space="preserve">предпринять все зависящие от него меры с целью исключения </w:t>
      </w:r>
      <w:r w:rsidRPr="001856FD">
        <w:t>Лицензиат</w:t>
      </w:r>
      <w:r>
        <w:rPr>
          <w:szCs w:val="24"/>
        </w:rPr>
        <w:t xml:space="preserve"> из</w:t>
      </w:r>
      <w:r>
        <w:rPr>
          <w:szCs w:val="24"/>
        </w:rPr>
        <w:t xml:space="preserve"> </w:t>
      </w:r>
      <w:r>
        <w:rPr>
          <w:szCs w:val="24"/>
        </w:rPr>
        <w:t>числа ответчиков;</w:t>
      </w:r>
      <w:r>
        <w:rPr>
          <w:szCs w:val="24"/>
        </w:rPr>
        <w:br/>
      </w:r>
      <w:r w:rsidRPr="00DE500A">
        <w:rPr>
          <w:szCs w:val="24"/>
        </w:rPr>
        <w:t>-</w:t>
      </w:r>
      <w:r w:rsidRPr="00E55C54">
        <w:rPr>
          <w:szCs w:val="24"/>
        </w:rPr>
        <w:t xml:space="preserve"> возместить </w:t>
      </w:r>
      <w:r w:rsidRPr="001856FD">
        <w:t>Лицензиат</w:t>
      </w:r>
      <w:r>
        <w:t>у</w:t>
      </w:r>
      <w:r w:rsidRPr="00E55C54">
        <w:rPr>
          <w:szCs w:val="24"/>
        </w:rPr>
        <w:t xml:space="preserve"> понесенные судебные расходы,</w:t>
      </w:r>
      <w:r>
        <w:rPr>
          <w:szCs w:val="24"/>
        </w:rPr>
        <w:t xml:space="preserve"> </w:t>
      </w:r>
      <w:r w:rsidRPr="00E55C54">
        <w:rPr>
          <w:szCs w:val="24"/>
        </w:rPr>
        <w:t>расходы и убытки, вызванные применением мер обеспечения иска и</w:t>
      </w:r>
      <w:r>
        <w:rPr>
          <w:szCs w:val="24"/>
        </w:rPr>
        <w:t xml:space="preserve"> </w:t>
      </w:r>
      <w:r w:rsidRPr="00E55C54">
        <w:rPr>
          <w:szCs w:val="24"/>
        </w:rPr>
        <w:t>исполнения судебного решения, и выплаченные третьему лицу суммы за</w:t>
      </w:r>
      <w:r>
        <w:rPr>
          <w:szCs w:val="24"/>
        </w:rPr>
        <w:t xml:space="preserve"> </w:t>
      </w:r>
      <w:r w:rsidRPr="00E55C54">
        <w:rPr>
          <w:szCs w:val="24"/>
        </w:rPr>
        <w:t>нарушение исключительных прав на интеллектуальную собственность, а</w:t>
      </w:r>
      <w:r>
        <w:rPr>
          <w:szCs w:val="24"/>
        </w:rPr>
        <w:t xml:space="preserve"> </w:t>
      </w:r>
      <w:r w:rsidRPr="00E55C54">
        <w:rPr>
          <w:szCs w:val="24"/>
        </w:rPr>
        <w:t>также иные убытки, понесенные Издателем в связи с несоблюдением</w:t>
      </w:r>
      <w:r>
        <w:rPr>
          <w:szCs w:val="24"/>
        </w:rPr>
        <w:t xml:space="preserve"> </w:t>
      </w:r>
      <w:r w:rsidRPr="00E55C54">
        <w:rPr>
          <w:szCs w:val="24"/>
        </w:rPr>
        <w:t>Автором заверений, предоставленных в соответствии с Разделом 2</w:t>
      </w:r>
      <w:r>
        <w:rPr>
          <w:szCs w:val="24"/>
        </w:rPr>
        <w:t xml:space="preserve"> </w:t>
      </w:r>
      <w:r w:rsidRPr="00E55C54">
        <w:rPr>
          <w:szCs w:val="24"/>
        </w:rPr>
        <w:t xml:space="preserve">настоящего </w:t>
      </w:r>
      <w:r w:rsidRPr="009E3A9D">
        <w:rPr>
          <w:szCs w:val="24"/>
        </w:rPr>
        <w:t>Д</w:t>
      </w:r>
      <w:r w:rsidRPr="009E3A9D">
        <w:rPr>
          <w:szCs w:val="24"/>
        </w:rPr>
        <w:t>оговора.</w:t>
      </w:r>
    </w:p>
    <w:p w:rsidR="00B1511C" w:rsidRPr="001856FD" w:rsidRDefault="00B1511C" w:rsidP="00B61BDC">
      <w:pPr>
        <w:pStyle w:val="a3"/>
        <w:spacing w:before="10"/>
        <w:rPr>
          <w:sz w:val="22"/>
          <w:szCs w:val="22"/>
        </w:rPr>
      </w:pPr>
    </w:p>
    <w:p w:rsidR="00B1511C" w:rsidRPr="009E3A9D" w:rsidRDefault="00894C29" w:rsidP="009E3A9D">
      <w:pPr>
        <w:pStyle w:val="a4"/>
        <w:numPr>
          <w:ilvl w:val="1"/>
          <w:numId w:val="8"/>
        </w:numPr>
        <w:tabs>
          <w:tab w:val="left" w:pos="2398"/>
        </w:tabs>
        <w:ind w:left="2127" w:firstLine="0"/>
        <w:jc w:val="left"/>
        <w:rPr>
          <w:b/>
        </w:rPr>
      </w:pPr>
      <w:bookmarkStart w:id="4" w:name="6._ДОСРОЧНОЕ_ПРЕКРАЩЕНИЕ_ДОГОВОРА"/>
      <w:bookmarkEnd w:id="4"/>
      <w:r w:rsidRPr="009E3A9D">
        <w:rPr>
          <w:b/>
        </w:rPr>
        <w:lastRenderedPageBreak/>
        <w:t>ДОСРОЧНОЕ ПРЕКРАЩЕНИЕ</w:t>
      </w:r>
      <w:r w:rsidRPr="009E3A9D">
        <w:rPr>
          <w:b/>
          <w:spacing w:val="-6"/>
        </w:rPr>
        <w:t xml:space="preserve"> </w:t>
      </w:r>
      <w:r w:rsidRPr="009E3A9D">
        <w:rPr>
          <w:b/>
        </w:rPr>
        <w:t>ДОГОВОРА</w:t>
      </w:r>
    </w:p>
    <w:p w:rsidR="00B1511C" w:rsidRPr="001856FD" w:rsidRDefault="00894C29" w:rsidP="00B61BDC">
      <w:pPr>
        <w:pStyle w:val="a3"/>
        <w:spacing w:before="1"/>
        <w:rPr>
          <w:sz w:val="22"/>
          <w:szCs w:val="22"/>
        </w:rPr>
      </w:pPr>
      <w:r w:rsidRPr="001856FD">
        <w:rPr>
          <w:sz w:val="22"/>
          <w:szCs w:val="22"/>
        </w:rPr>
        <w:t xml:space="preserve">6.1. </w:t>
      </w:r>
      <w:r w:rsidR="009E3A9D">
        <w:rPr>
          <w:sz w:val="22"/>
          <w:szCs w:val="22"/>
        </w:rPr>
        <w:t xml:space="preserve">    </w:t>
      </w:r>
      <w:r w:rsidRPr="001856FD">
        <w:rPr>
          <w:sz w:val="22"/>
          <w:szCs w:val="22"/>
        </w:rPr>
        <w:t>Договор прекращается досрочно в случае:</w:t>
      </w:r>
    </w:p>
    <w:p w:rsidR="00B1511C" w:rsidRPr="00AB796B" w:rsidRDefault="00894C29" w:rsidP="00B61BDC">
      <w:pPr>
        <w:pStyle w:val="a3"/>
        <w:spacing w:before="2"/>
        <w:ind w:right="188"/>
        <w:jc w:val="both"/>
        <w:rPr>
          <w:sz w:val="22"/>
          <w:szCs w:val="22"/>
        </w:rPr>
      </w:pPr>
      <w:r w:rsidRPr="001856FD">
        <w:rPr>
          <w:sz w:val="22"/>
          <w:szCs w:val="22"/>
        </w:rPr>
        <w:t>6.1.1</w:t>
      </w:r>
      <w:r w:rsidR="009E3A9D" w:rsidRPr="00AB796B">
        <w:rPr>
          <w:sz w:val="22"/>
          <w:szCs w:val="22"/>
        </w:rPr>
        <w:t>.</w:t>
      </w:r>
      <w:r w:rsidRPr="00AB796B">
        <w:rPr>
          <w:sz w:val="22"/>
          <w:szCs w:val="22"/>
        </w:rPr>
        <w:t xml:space="preserve"> </w:t>
      </w:r>
      <w:r w:rsidR="009E3A9D" w:rsidRPr="00AB796B">
        <w:rPr>
          <w:sz w:val="22"/>
          <w:szCs w:val="22"/>
        </w:rPr>
        <w:t xml:space="preserve"> </w:t>
      </w:r>
      <w:r w:rsidR="00AB796B" w:rsidRPr="00AB796B">
        <w:rPr>
          <w:sz w:val="22"/>
          <w:szCs w:val="22"/>
        </w:rPr>
        <w:t>п</w:t>
      </w:r>
      <w:r w:rsidRPr="00AB796B">
        <w:rPr>
          <w:sz w:val="22"/>
          <w:szCs w:val="22"/>
        </w:rPr>
        <w:t xml:space="preserve">ринятия Автором решения об отзыве Статьи в силу </w:t>
      </w:r>
      <w:r w:rsidR="009E3A9D" w:rsidRPr="00AB796B">
        <w:rPr>
          <w:sz w:val="22"/>
          <w:szCs w:val="22"/>
        </w:rPr>
        <w:t>п. 2.4.</w:t>
      </w:r>
      <w:r w:rsidR="00AB796B" w:rsidRPr="00AB796B">
        <w:rPr>
          <w:sz w:val="22"/>
          <w:szCs w:val="22"/>
        </w:rPr>
        <w:t xml:space="preserve"> Договора;</w:t>
      </w:r>
    </w:p>
    <w:p w:rsidR="00B1511C" w:rsidRPr="001856FD" w:rsidRDefault="009E3A9D" w:rsidP="00B61BDC">
      <w:pPr>
        <w:pStyle w:val="a3"/>
        <w:ind w:right="184"/>
        <w:jc w:val="both"/>
        <w:rPr>
          <w:sz w:val="22"/>
          <w:szCs w:val="22"/>
        </w:rPr>
      </w:pPr>
      <w:r w:rsidRPr="00AB796B">
        <w:rPr>
          <w:sz w:val="22"/>
          <w:szCs w:val="22"/>
        </w:rPr>
        <w:t xml:space="preserve">6.1.2. </w:t>
      </w:r>
      <w:r w:rsidR="00AB796B" w:rsidRPr="00AB796B">
        <w:rPr>
          <w:sz w:val="22"/>
          <w:szCs w:val="22"/>
        </w:rPr>
        <w:t>р</w:t>
      </w:r>
      <w:r w:rsidR="00894C29" w:rsidRPr="00AB796B">
        <w:rPr>
          <w:sz w:val="22"/>
          <w:szCs w:val="22"/>
        </w:rPr>
        <w:t>асторжения Договора</w:t>
      </w:r>
      <w:r w:rsidR="00894C29" w:rsidRPr="001856FD">
        <w:rPr>
          <w:sz w:val="22"/>
          <w:szCs w:val="22"/>
        </w:rPr>
        <w:t xml:space="preserve"> по взаимному согласию Сторон, а в случае, предусмотренном законодательством Российской Федерации, по требованию одной из Сторон.</w:t>
      </w:r>
    </w:p>
    <w:p w:rsidR="00B1511C" w:rsidRDefault="00B1511C" w:rsidP="00B61BDC">
      <w:pPr>
        <w:jc w:val="both"/>
      </w:pPr>
    </w:p>
    <w:p w:rsidR="00B1511C" w:rsidRPr="009E3A9D" w:rsidRDefault="00894C29" w:rsidP="009E3A9D">
      <w:pPr>
        <w:pStyle w:val="a4"/>
        <w:numPr>
          <w:ilvl w:val="1"/>
          <w:numId w:val="8"/>
        </w:numPr>
        <w:tabs>
          <w:tab w:val="left" w:pos="3852"/>
        </w:tabs>
        <w:spacing w:before="71"/>
        <w:ind w:left="3402" w:firstLine="0"/>
        <w:jc w:val="left"/>
        <w:rPr>
          <w:b/>
        </w:rPr>
      </w:pPr>
      <w:bookmarkStart w:id="5" w:name="7._ПРОЧИЕ_УСЛОВИЯ"/>
      <w:bookmarkEnd w:id="5"/>
      <w:r w:rsidRPr="009E3A9D">
        <w:rPr>
          <w:b/>
        </w:rPr>
        <w:t>ПРОЧИЕ</w:t>
      </w:r>
      <w:r w:rsidRPr="009E3A9D">
        <w:rPr>
          <w:b/>
          <w:spacing w:val="-3"/>
        </w:rPr>
        <w:t xml:space="preserve"> </w:t>
      </w:r>
      <w:r w:rsidRPr="009E3A9D">
        <w:rPr>
          <w:b/>
        </w:rPr>
        <w:t>УСЛОВИЯ</w:t>
      </w:r>
    </w:p>
    <w:p w:rsidR="00B1511C" w:rsidRPr="001856FD" w:rsidRDefault="00894C29" w:rsidP="00491E43">
      <w:pPr>
        <w:pStyle w:val="a4"/>
        <w:numPr>
          <w:ilvl w:val="1"/>
          <w:numId w:val="2"/>
        </w:numPr>
        <w:tabs>
          <w:tab w:val="left" w:pos="426"/>
          <w:tab w:val="left" w:pos="1356"/>
        </w:tabs>
        <w:ind w:left="0" w:right="186" w:firstLine="0"/>
      </w:pPr>
      <w:r w:rsidRPr="001856FD">
        <w:t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</w:t>
      </w:r>
      <w:r w:rsidRPr="001856FD">
        <w:rPr>
          <w:spacing w:val="-4"/>
        </w:rPr>
        <w:t xml:space="preserve"> </w:t>
      </w:r>
      <w:r w:rsidRPr="001856FD">
        <w:t>Федерации.</w:t>
      </w:r>
    </w:p>
    <w:p w:rsidR="00B1511C" w:rsidRPr="001856FD" w:rsidRDefault="00894C29" w:rsidP="00491E43">
      <w:pPr>
        <w:pStyle w:val="a4"/>
        <w:numPr>
          <w:ilvl w:val="1"/>
          <w:numId w:val="2"/>
        </w:numPr>
        <w:tabs>
          <w:tab w:val="left" w:pos="284"/>
          <w:tab w:val="left" w:pos="426"/>
        </w:tabs>
        <w:ind w:left="0" w:right="186" w:firstLine="0"/>
      </w:pPr>
      <w:r w:rsidRPr="001856FD">
        <w:t>Все изменения и дополнения к Договору оформляются письменно и подписываются Сторонами. Надлежаще оформленные дополнения и изменения являются неотъемлемой частью</w:t>
      </w:r>
      <w:r w:rsidRPr="001856FD">
        <w:rPr>
          <w:spacing w:val="-6"/>
        </w:rPr>
        <w:t xml:space="preserve"> </w:t>
      </w:r>
      <w:r w:rsidRPr="001856FD">
        <w:t>Договора.</w:t>
      </w:r>
    </w:p>
    <w:p w:rsidR="00B1511C" w:rsidRPr="001856FD" w:rsidRDefault="00894C29" w:rsidP="00491E43">
      <w:pPr>
        <w:pStyle w:val="a4"/>
        <w:numPr>
          <w:ilvl w:val="1"/>
          <w:numId w:val="2"/>
        </w:numPr>
        <w:tabs>
          <w:tab w:val="left" w:pos="426"/>
        </w:tabs>
        <w:ind w:left="0" w:right="185" w:firstLine="0"/>
      </w:pPr>
      <w:r w:rsidRPr="001856FD"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B1511C" w:rsidRPr="001856FD" w:rsidRDefault="00894C29" w:rsidP="00491E43">
      <w:pPr>
        <w:pStyle w:val="a4"/>
        <w:numPr>
          <w:ilvl w:val="1"/>
          <w:numId w:val="2"/>
        </w:numPr>
        <w:tabs>
          <w:tab w:val="left" w:pos="426"/>
        </w:tabs>
        <w:spacing w:line="242" w:lineRule="auto"/>
        <w:ind w:left="0" w:right="187" w:firstLine="0"/>
      </w:pPr>
      <w:r w:rsidRPr="001856FD">
        <w:t>Договор составлен в двух экземплярах, имеющих равную юридическую силу, по одному для каждой из</w:t>
      </w:r>
      <w:r w:rsidRPr="001856FD">
        <w:rPr>
          <w:spacing w:val="-12"/>
        </w:rPr>
        <w:t xml:space="preserve"> </w:t>
      </w:r>
      <w:r w:rsidRPr="001856FD">
        <w:t>Сторон.</w:t>
      </w:r>
    </w:p>
    <w:p w:rsidR="00B1511C" w:rsidRPr="001856FD" w:rsidRDefault="00B1511C" w:rsidP="00B61BDC">
      <w:pPr>
        <w:pStyle w:val="a3"/>
        <w:spacing w:before="4"/>
        <w:rPr>
          <w:sz w:val="22"/>
          <w:szCs w:val="22"/>
        </w:rPr>
      </w:pPr>
    </w:p>
    <w:p w:rsidR="00B1511C" w:rsidRPr="00491E43" w:rsidRDefault="00894C29" w:rsidP="00491E43">
      <w:pPr>
        <w:pStyle w:val="a3"/>
        <w:numPr>
          <w:ilvl w:val="1"/>
          <w:numId w:val="8"/>
        </w:numPr>
        <w:jc w:val="center"/>
        <w:rPr>
          <w:b/>
          <w:sz w:val="22"/>
          <w:szCs w:val="22"/>
        </w:rPr>
      </w:pPr>
      <w:r w:rsidRPr="00491E43">
        <w:rPr>
          <w:b/>
          <w:sz w:val="22"/>
          <w:szCs w:val="22"/>
        </w:rPr>
        <w:t>АДРЕСА И РЕКВИЗИТЫ СТОРОН</w:t>
      </w:r>
    </w:p>
    <w:p w:rsidR="00B1511C" w:rsidRPr="001856FD" w:rsidRDefault="00B1511C" w:rsidP="00B61BDC">
      <w:pPr>
        <w:pStyle w:val="a3"/>
        <w:rPr>
          <w:sz w:val="22"/>
          <w:szCs w:val="22"/>
        </w:rPr>
      </w:pPr>
    </w:p>
    <w:tbl>
      <w:tblPr>
        <w:tblStyle w:val="TableNormal"/>
        <w:tblW w:w="11159" w:type="dxa"/>
        <w:tblInd w:w="-1020" w:type="dxa"/>
        <w:tblLayout w:type="fixed"/>
        <w:tblLook w:val="01E0" w:firstRow="1" w:lastRow="1" w:firstColumn="1" w:lastColumn="1" w:noHBand="0" w:noVBand="0"/>
      </w:tblPr>
      <w:tblGrid>
        <w:gridCol w:w="6359"/>
        <w:gridCol w:w="4800"/>
      </w:tblGrid>
      <w:tr w:rsidR="00B1511C" w:rsidRPr="001856FD" w:rsidTr="00C50805">
        <w:trPr>
          <w:trHeight w:val="316"/>
        </w:trPr>
        <w:tc>
          <w:tcPr>
            <w:tcW w:w="6359" w:type="dxa"/>
          </w:tcPr>
          <w:p w:rsidR="00B1511C" w:rsidRPr="001856FD" w:rsidRDefault="00491E43" w:rsidP="00B61BDC">
            <w:pPr>
              <w:pStyle w:val="TableParagraph"/>
              <w:spacing w:line="296" w:lineRule="exact"/>
            </w:pPr>
            <w:r>
              <w:t xml:space="preserve">        </w:t>
            </w:r>
            <w:r w:rsidR="0010787B">
              <w:t>Автор</w:t>
            </w:r>
          </w:p>
          <w:p w:rsidR="00A54FE5" w:rsidRPr="001856FD" w:rsidRDefault="00491E43" w:rsidP="00B61BDC">
            <w:pPr>
              <w:pStyle w:val="TableParagraph"/>
              <w:spacing w:line="296" w:lineRule="exact"/>
            </w:pPr>
            <w:r>
              <w:t xml:space="preserve">        </w:t>
            </w:r>
            <w:r w:rsidR="00A54FE5" w:rsidRPr="001856FD">
              <w:t>ФИО</w:t>
            </w:r>
            <w:r w:rsidR="00A62AD0" w:rsidRPr="001856FD">
              <w:t>:</w:t>
            </w:r>
          </w:p>
        </w:tc>
        <w:tc>
          <w:tcPr>
            <w:tcW w:w="4800" w:type="dxa"/>
          </w:tcPr>
          <w:p w:rsidR="00B1511C" w:rsidRDefault="0010787B" w:rsidP="00B61BDC">
            <w:pPr>
              <w:pStyle w:val="TableParagraph"/>
              <w:spacing w:line="296" w:lineRule="exact"/>
            </w:pPr>
            <w:r>
              <w:t>Лицензиат</w:t>
            </w:r>
          </w:p>
          <w:p w:rsidR="0010787B" w:rsidRDefault="0010787B" w:rsidP="00B61BDC">
            <w:pPr>
              <w:pStyle w:val="TableParagraph"/>
              <w:spacing w:line="296" w:lineRule="exact"/>
            </w:pPr>
            <w:r w:rsidRPr="001856FD">
              <w:t>ФИО:</w:t>
            </w:r>
          </w:p>
          <w:p w:rsidR="00491E43" w:rsidRPr="001856FD" w:rsidRDefault="00491E43" w:rsidP="00B61BDC">
            <w:pPr>
              <w:pStyle w:val="TableParagraph"/>
              <w:spacing w:line="296" w:lineRule="exact"/>
            </w:pPr>
            <w:r>
              <w:t>Востриков Антон Александрович</w:t>
            </w:r>
          </w:p>
        </w:tc>
      </w:tr>
      <w:tr w:rsidR="00B1511C" w:rsidRPr="001856FD" w:rsidTr="00C50805">
        <w:trPr>
          <w:trHeight w:val="705"/>
        </w:trPr>
        <w:tc>
          <w:tcPr>
            <w:tcW w:w="6359" w:type="dxa"/>
          </w:tcPr>
          <w:p w:rsidR="004937FD" w:rsidRPr="001856FD" w:rsidRDefault="004937FD" w:rsidP="00B61BDC">
            <w:pPr>
              <w:pStyle w:val="Default"/>
              <w:rPr>
                <w:sz w:val="22"/>
                <w:szCs w:val="22"/>
              </w:rPr>
            </w:pPr>
          </w:p>
          <w:p w:rsidR="00784265" w:rsidRPr="001856FD" w:rsidRDefault="00784265" w:rsidP="00B61BDC">
            <w:pPr>
              <w:pStyle w:val="Default"/>
              <w:rPr>
                <w:sz w:val="22"/>
                <w:szCs w:val="22"/>
              </w:rPr>
            </w:pPr>
          </w:p>
          <w:p w:rsidR="00784265" w:rsidRPr="001856FD" w:rsidRDefault="00784265" w:rsidP="00B61BDC">
            <w:pPr>
              <w:pStyle w:val="Default"/>
              <w:rPr>
                <w:sz w:val="22"/>
                <w:szCs w:val="22"/>
              </w:rPr>
            </w:pPr>
          </w:p>
          <w:p w:rsidR="00784265" w:rsidRPr="001856FD" w:rsidRDefault="00491E43" w:rsidP="00B61BD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A54FE5" w:rsidRPr="001856FD">
              <w:rPr>
                <w:sz w:val="22"/>
                <w:szCs w:val="22"/>
              </w:rPr>
              <w:t>Паспортные данные</w:t>
            </w:r>
            <w:r w:rsidR="00A62AD0" w:rsidRPr="001856FD">
              <w:rPr>
                <w:sz w:val="22"/>
                <w:szCs w:val="22"/>
              </w:rPr>
              <w:t>:</w:t>
            </w:r>
          </w:p>
          <w:p w:rsidR="00784265" w:rsidRPr="001856FD" w:rsidRDefault="00784265" w:rsidP="00B61BDC">
            <w:pPr>
              <w:pStyle w:val="Default"/>
              <w:rPr>
                <w:sz w:val="22"/>
                <w:szCs w:val="22"/>
              </w:rPr>
            </w:pPr>
          </w:p>
          <w:p w:rsidR="00A54FE5" w:rsidRPr="001856FD" w:rsidRDefault="00A54FE5" w:rsidP="00B61BDC">
            <w:pPr>
              <w:pStyle w:val="Default"/>
              <w:rPr>
                <w:sz w:val="22"/>
                <w:szCs w:val="22"/>
              </w:rPr>
            </w:pPr>
          </w:p>
          <w:p w:rsidR="00A54FE5" w:rsidRPr="001856FD" w:rsidRDefault="00491E43" w:rsidP="00B61BD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Почтовый адрес:</w:t>
            </w:r>
          </w:p>
          <w:p w:rsidR="00A54FE5" w:rsidRPr="001856FD" w:rsidRDefault="00A54FE5" w:rsidP="00B61BDC">
            <w:pPr>
              <w:pStyle w:val="Default"/>
              <w:rPr>
                <w:sz w:val="22"/>
                <w:szCs w:val="22"/>
              </w:rPr>
            </w:pPr>
          </w:p>
          <w:p w:rsidR="00A54FE5" w:rsidRPr="001856FD" w:rsidRDefault="00A54FE5" w:rsidP="00B61BDC">
            <w:pPr>
              <w:pStyle w:val="Default"/>
              <w:rPr>
                <w:sz w:val="22"/>
                <w:szCs w:val="22"/>
              </w:rPr>
            </w:pPr>
          </w:p>
          <w:p w:rsidR="00784265" w:rsidRPr="001856FD" w:rsidRDefault="00784265" w:rsidP="00B61BDC">
            <w:pPr>
              <w:pStyle w:val="Default"/>
              <w:rPr>
                <w:sz w:val="22"/>
                <w:szCs w:val="22"/>
              </w:rPr>
            </w:pPr>
          </w:p>
          <w:p w:rsidR="00413458" w:rsidRPr="001856FD" w:rsidRDefault="00491E43" w:rsidP="00B61BD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A54FE5" w:rsidRPr="001856FD">
              <w:rPr>
                <w:sz w:val="22"/>
                <w:szCs w:val="22"/>
              </w:rPr>
              <w:t>Адрес электронной почты</w:t>
            </w:r>
            <w:r w:rsidR="00A62AD0" w:rsidRPr="001856FD">
              <w:rPr>
                <w:sz w:val="22"/>
                <w:szCs w:val="22"/>
              </w:rPr>
              <w:t>:</w:t>
            </w:r>
          </w:p>
          <w:p w:rsidR="00A54FE5" w:rsidRPr="001856FD" w:rsidRDefault="00A54FE5" w:rsidP="00B61BDC">
            <w:pPr>
              <w:pStyle w:val="Default"/>
              <w:rPr>
                <w:sz w:val="22"/>
                <w:szCs w:val="22"/>
              </w:rPr>
            </w:pPr>
          </w:p>
          <w:p w:rsidR="00A54FE5" w:rsidRPr="001856FD" w:rsidRDefault="00A54FE5" w:rsidP="00B61BDC">
            <w:pPr>
              <w:pStyle w:val="Default"/>
              <w:rPr>
                <w:sz w:val="22"/>
                <w:szCs w:val="22"/>
              </w:rPr>
            </w:pPr>
          </w:p>
          <w:p w:rsidR="00A54FE5" w:rsidRPr="001856FD" w:rsidRDefault="00491E43" w:rsidP="00B61BD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A54FE5" w:rsidRPr="001856FD">
              <w:rPr>
                <w:sz w:val="22"/>
                <w:szCs w:val="22"/>
              </w:rPr>
              <w:t>Телефон</w:t>
            </w:r>
            <w:r w:rsidR="00A62AD0" w:rsidRPr="001856FD">
              <w:rPr>
                <w:sz w:val="22"/>
                <w:szCs w:val="22"/>
              </w:rPr>
              <w:t>:</w:t>
            </w:r>
          </w:p>
        </w:tc>
        <w:tc>
          <w:tcPr>
            <w:tcW w:w="4800" w:type="dxa"/>
          </w:tcPr>
          <w:p w:rsidR="00491E43" w:rsidRDefault="00491E43" w:rsidP="00B61BDC">
            <w:pPr>
              <w:pStyle w:val="TableParagraph"/>
              <w:spacing w:line="322" w:lineRule="exact"/>
            </w:pPr>
          </w:p>
          <w:p w:rsidR="00E9280C" w:rsidRDefault="00491E43" w:rsidP="00491E43">
            <w:pPr>
              <w:pStyle w:val="Default"/>
              <w:rPr>
                <w:sz w:val="22"/>
                <w:szCs w:val="22"/>
              </w:rPr>
            </w:pPr>
            <w:r w:rsidRPr="001856FD">
              <w:rPr>
                <w:sz w:val="22"/>
                <w:szCs w:val="22"/>
              </w:rPr>
              <w:t>Адрес электронной почты:</w:t>
            </w:r>
            <w:r w:rsidR="00E9280C">
              <w:rPr>
                <w:sz w:val="22"/>
                <w:szCs w:val="22"/>
              </w:rPr>
              <w:t xml:space="preserve"> </w:t>
            </w:r>
          </w:p>
          <w:p w:rsidR="00491E43" w:rsidRPr="001856FD" w:rsidRDefault="00E9280C" w:rsidP="00491E43">
            <w:pPr>
              <w:pStyle w:val="Default"/>
              <w:rPr>
                <w:sz w:val="22"/>
                <w:szCs w:val="22"/>
              </w:rPr>
            </w:pPr>
            <w:r>
              <w:rPr>
                <w:rStyle w:val="go"/>
              </w:rPr>
              <w:t>vostricov@mail.ru</w:t>
            </w:r>
          </w:p>
          <w:p w:rsidR="00B1511C" w:rsidRPr="001856FD" w:rsidRDefault="00B1511C" w:rsidP="00491E43">
            <w:pPr>
              <w:pStyle w:val="TableParagraph"/>
              <w:spacing w:line="322" w:lineRule="exact"/>
            </w:pPr>
          </w:p>
        </w:tc>
      </w:tr>
      <w:tr w:rsidR="00B1511C" w:rsidRPr="001856FD" w:rsidTr="00C50805">
        <w:trPr>
          <w:trHeight w:val="638"/>
        </w:trPr>
        <w:tc>
          <w:tcPr>
            <w:tcW w:w="6359" w:type="dxa"/>
          </w:tcPr>
          <w:p w:rsidR="00B1511C" w:rsidRPr="001856FD" w:rsidRDefault="00B1511C" w:rsidP="00B61BDC">
            <w:pPr>
              <w:pStyle w:val="Default"/>
              <w:rPr>
                <w:sz w:val="22"/>
                <w:szCs w:val="22"/>
              </w:rPr>
            </w:pPr>
          </w:p>
          <w:p w:rsidR="00A62AD0" w:rsidRPr="001856FD" w:rsidRDefault="00A62AD0" w:rsidP="00B61BDC">
            <w:pPr>
              <w:pStyle w:val="Default"/>
              <w:rPr>
                <w:sz w:val="22"/>
                <w:szCs w:val="22"/>
              </w:rPr>
            </w:pPr>
          </w:p>
          <w:p w:rsidR="00A62AD0" w:rsidRPr="001856FD" w:rsidRDefault="00491E43" w:rsidP="00B61BD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A62AD0" w:rsidRPr="001856FD">
              <w:rPr>
                <w:sz w:val="22"/>
                <w:szCs w:val="22"/>
              </w:rPr>
              <w:t>_________________________/                           /</w:t>
            </w:r>
          </w:p>
        </w:tc>
        <w:tc>
          <w:tcPr>
            <w:tcW w:w="4800" w:type="dxa"/>
          </w:tcPr>
          <w:p w:rsidR="00B1511C" w:rsidRPr="001856FD" w:rsidRDefault="00B1511C" w:rsidP="00B61BDC">
            <w:pPr>
              <w:pStyle w:val="TableParagraph"/>
              <w:spacing w:before="5"/>
            </w:pPr>
          </w:p>
          <w:p w:rsidR="006D55E8" w:rsidRPr="001856FD" w:rsidRDefault="006D55E8" w:rsidP="00B61BDC">
            <w:pPr>
              <w:pStyle w:val="TableParagraph"/>
              <w:spacing w:before="5"/>
            </w:pPr>
          </w:p>
          <w:p w:rsidR="00B1511C" w:rsidRPr="001856FD" w:rsidRDefault="00894C29" w:rsidP="00491E43">
            <w:pPr>
              <w:pStyle w:val="TableParagraph"/>
              <w:tabs>
                <w:tab w:val="left" w:pos="2385"/>
              </w:tabs>
              <w:spacing w:line="302" w:lineRule="exact"/>
            </w:pPr>
            <w:r w:rsidRPr="001856FD">
              <w:rPr>
                <w:u w:val="single"/>
              </w:rPr>
              <w:t xml:space="preserve"> </w:t>
            </w:r>
            <w:r w:rsidRPr="001856FD">
              <w:rPr>
                <w:u w:val="single"/>
              </w:rPr>
              <w:tab/>
            </w:r>
            <w:r w:rsidRPr="001856FD">
              <w:t xml:space="preserve">_ </w:t>
            </w:r>
            <w:r w:rsidR="00C50805" w:rsidRPr="001856FD">
              <w:t>/ А.</w:t>
            </w:r>
            <w:r w:rsidR="00491E43">
              <w:t xml:space="preserve"> </w:t>
            </w:r>
            <w:r w:rsidR="00C50805" w:rsidRPr="001856FD">
              <w:t xml:space="preserve">А. </w:t>
            </w:r>
            <w:r w:rsidR="00491E43">
              <w:t>Востриков</w:t>
            </w:r>
            <w:r w:rsidRPr="001856FD">
              <w:rPr>
                <w:spacing w:val="-7"/>
              </w:rPr>
              <w:t xml:space="preserve"> </w:t>
            </w:r>
            <w:r w:rsidRPr="001856FD">
              <w:t>/</w:t>
            </w:r>
          </w:p>
        </w:tc>
      </w:tr>
    </w:tbl>
    <w:p w:rsidR="00894C29" w:rsidRPr="001856FD" w:rsidRDefault="00894C29" w:rsidP="00B61BDC">
      <w:bookmarkStart w:id="6" w:name="_GoBack"/>
      <w:bookmarkEnd w:id="6"/>
    </w:p>
    <w:sectPr w:rsidR="00894C29" w:rsidRPr="001856FD" w:rsidSect="00B61BDC">
      <w:footerReference w:type="default" r:id="rId8"/>
      <w:pgSz w:w="11910" w:h="16840"/>
      <w:pgMar w:top="1360" w:right="660" w:bottom="1100" w:left="1701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D09" w:rsidRDefault="00647D09" w:rsidP="00B1511C">
      <w:r>
        <w:separator/>
      </w:r>
    </w:p>
  </w:endnote>
  <w:endnote w:type="continuationSeparator" w:id="0">
    <w:p w:rsidR="00647D09" w:rsidRDefault="00647D09" w:rsidP="00B1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11C" w:rsidRDefault="00784265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3990340</wp:posOffset>
              </wp:positionH>
              <wp:positionV relativeFrom="page">
                <wp:posOffset>9969500</wp:posOffset>
              </wp:positionV>
              <wp:extent cx="121920" cy="16573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11C" w:rsidRDefault="009F20CF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 w:rsidR="00894C29">
                            <w:rPr>
                              <w:rFonts w:ascii="Trebuchet MS"/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CF0">
                            <w:rPr>
                              <w:rFonts w:ascii="Trebuchet MS"/>
                              <w:noProof/>
                              <w:w w:val="97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2pt;margin-top:78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L0f8QPhAAAADQEAAA8A&#10;AABkcnMvZG93bnJldi54bWxMj8FOwzAQRO9I/IO1SNyo3aq4bYhTVQhOSIg0HDg6sZtYjdchdtvw&#10;92xPcNyZp9mZfDv5np3tGF1ABfOZAGaxCcZhq+Czen1YA4tJo9F9QKvgx0bYFrc3uc5MuGBpz/vU&#10;MgrBmGkFXUpDxnlsOut1nIXBInmHMHqd6BxbbkZ9oXDf84UQknvtkD50erDPnW2O+5NXsPvC8sV9&#10;v9cf5aF0VbUR+CaPSt3fTbsnYMlO6Q+Ga32qDgV1qsMJTWS9ArlYLwkl43ElaBUhcrmSwOqrtJFz&#10;4EXO/68ofgE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C9H/ED4QAAAA0BAAAPAAAA&#10;AAAAAAAAAAAAAAMFAABkcnMvZG93bnJldi54bWxQSwUGAAAAAAQABADzAAAAEQYAAAAA&#10;" filled="f" stroked="f">
              <v:textbox inset="0,0,0,0">
                <w:txbxContent>
                  <w:p w:rsidR="00B1511C" w:rsidRDefault="009F20CF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 w:rsidR="00894C29">
                      <w:rPr>
                        <w:rFonts w:ascii="Trebuchet MS"/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0CF0">
                      <w:rPr>
                        <w:rFonts w:ascii="Trebuchet MS"/>
                        <w:noProof/>
                        <w:w w:val="97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D09" w:rsidRDefault="00647D09" w:rsidP="00B1511C">
      <w:r>
        <w:separator/>
      </w:r>
    </w:p>
  </w:footnote>
  <w:footnote w:type="continuationSeparator" w:id="0">
    <w:p w:rsidR="00647D09" w:rsidRDefault="00647D09" w:rsidP="00B15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1E9"/>
    <w:multiLevelType w:val="multilevel"/>
    <w:tmpl w:val="4BFC8D08"/>
    <w:lvl w:ilvl="0">
      <w:start w:val="2"/>
      <w:numFmt w:val="decimal"/>
      <w:lvlText w:val="%1"/>
      <w:lvlJc w:val="left"/>
      <w:pPr>
        <w:ind w:left="1332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2" w:hanging="492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041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91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42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9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3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4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5" w:hanging="492"/>
      </w:pPr>
      <w:rPr>
        <w:rFonts w:hint="default"/>
        <w:lang w:val="ru-RU" w:eastAsia="ru-RU" w:bidi="ru-RU"/>
      </w:rPr>
    </w:lvl>
  </w:abstractNum>
  <w:abstractNum w:abstractNumId="1">
    <w:nsid w:val="11175517"/>
    <w:multiLevelType w:val="multilevel"/>
    <w:tmpl w:val="2EEC9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9076B0"/>
    <w:multiLevelType w:val="multilevel"/>
    <w:tmpl w:val="34B8F68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DF56668"/>
    <w:multiLevelType w:val="multilevel"/>
    <w:tmpl w:val="EA64A1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>
    <w:nsid w:val="1E600E3A"/>
    <w:multiLevelType w:val="multilevel"/>
    <w:tmpl w:val="3CA4D882"/>
    <w:lvl w:ilvl="0">
      <w:start w:val="1"/>
      <w:numFmt w:val="decimal"/>
      <w:lvlText w:val="%1"/>
      <w:lvlJc w:val="left"/>
      <w:pPr>
        <w:ind w:left="303" w:hanging="57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77" w:hanging="57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09" w:hanging="57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63" w:hanging="5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18" w:hanging="5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73" w:hanging="5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7" w:hanging="5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2" w:hanging="5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577"/>
      </w:pPr>
      <w:rPr>
        <w:rFonts w:hint="default"/>
        <w:lang w:val="ru-RU" w:eastAsia="ru-RU" w:bidi="ru-RU"/>
      </w:rPr>
    </w:lvl>
  </w:abstractNum>
  <w:abstractNum w:abstractNumId="5">
    <w:nsid w:val="3862554E"/>
    <w:multiLevelType w:val="multilevel"/>
    <w:tmpl w:val="D32AAA3A"/>
    <w:lvl w:ilvl="0">
      <w:start w:val="3"/>
      <w:numFmt w:val="decimal"/>
      <w:lvlText w:val="%1"/>
      <w:lvlJc w:val="left"/>
      <w:pPr>
        <w:ind w:left="301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1" w:hanging="493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0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6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1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7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493"/>
      </w:pPr>
      <w:rPr>
        <w:rFonts w:hint="default"/>
        <w:lang w:val="ru-RU" w:eastAsia="ru-RU" w:bidi="ru-RU"/>
      </w:rPr>
    </w:lvl>
  </w:abstractNum>
  <w:abstractNum w:abstractNumId="6">
    <w:nsid w:val="3BE874B2"/>
    <w:multiLevelType w:val="hybridMultilevel"/>
    <w:tmpl w:val="5ED6D66C"/>
    <w:lvl w:ilvl="0" w:tplc="C9683F2A">
      <w:numFmt w:val="bullet"/>
      <w:lvlText w:val="о"/>
      <w:lvlJc w:val="left"/>
      <w:pPr>
        <w:ind w:left="541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C0ADC6A">
      <w:start w:val="1"/>
      <w:numFmt w:val="decimal"/>
      <w:lvlText w:val="%2."/>
      <w:lvlJc w:val="left"/>
      <w:pPr>
        <w:ind w:left="42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ru-RU" w:bidi="ru-RU"/>
      </w:rPr>
    </w:lvl>
    <w:lvl w:ilvl="2" w:tplc="A5261500">
      <w:numFmt w:val="bullet"/>
      <w:lvlText w:val="•"/>
      <w:lvlJc w:val="left"/>
      <w:pPr>
        <w:ind w:left="4365" w:hanging="281"/>
      </w:pPr>
      <w:rPr>
        <w:rFonts w:hint="default"/>
        <w:lang w:val="ru-RU" w:eastAsia="ru-RU" w:bidi="ru-RU"/>
      </w:rPr>
    </w:lvl>
    <w:lvl w:ilvl="3" w:tplc="F5289BB8">
      <w:numFmt w:val="bullet"/>
      <w:lvlText w:val="•"/>
      <w:lvlJc w:val="left"/>
      <w:pPr>
        <w:ind w:left="5050" w:hanging="281"/>
      </w:pPr>
      <w:rPr>
        <w:rFonts w:hint="default"/>
        <w:lang w:val="ru-RU" w:eastAsia="ru-RU" w:bidi="ru-RU"/>
      </w:rPr>
    </w:lvl>
    <w:lvl w:ilvl="4" w:tplc="5458441A">
      <w:numFmt w:val="bullet"/>
      <w:lvlText w:val="•"/>
      <w:lvlJc w:val="left"/>
      <w:pPr>
        <w:ind w:left="5735" w:hanging="281"/>
      </w:pPr>
      <w:rPr>
        <w:rFonts w:hint="default"/>
        <w:lang w:val="ru-RU" w:eastAsia="ru-RU" w:bidi="ru-RU"/>
      </w:rPr>
    </w:lvl>
    <w:lvl w:ilvl="5" w:tplc="15F47D86">
      <w:numFmt w:val="bullet"/>
      <w:lvlText w:val="•"/>
      <w:lvlJc w:val="left"/>
      <w:pPr>
        <w:ind w:left="6420" w:hanging="281"/>
      </w:pPr>
      <w:rPr>
        <w:rFonts w:hint="default"/>
        <w:lang w:val="ru-RU" w:eastAsia="ru-RU" w:bidi="ru-RU"/>
      </w:rPr>
    </w:lvl>
    <w:lvl w:ilvl="6" w:tplc="1012F8D4">
      <w:numFmt w:val="bullet"/>
      <w:lvlText w:val="•"/>
      <w:lvlJc w:val="left"/>
      <w:pPr>
        <w:ind w:left="7105" w:hanging="281"/>
      </w:pPr>
      <w:rPr>
        <w:rFonts w:hint="default"/>
        <w:lang w:val="ru-RU" w:eastAsia="ru-RU" w:bidi="ru-RU"/>
      </w:rPr>
    </w:lvl>
    <w:lvl w:ilvl="7" w:tplc="8520BDCA">
      <w:numFmt w:val="bullet"/>
      <w:lvlText w:val="•"/>
      <w:lvlJc w:val="left"/>
      <w:pPr>
        <w:ind w:left="7790" w:hanging="281"/>
      </w:pPr>
      <w:rPr>
        <w:rFonts w:hint="default"/>
        <w:lang w:val="ru-RU" w:eastAsia="ru-RU" w:bidi="ru-RU"/>
      </w:rPr>
    </w:lvl>
    <w:lvl w:ilvl="8" w:tplc="7196EABE">
      <w:numFmt w:val="bullet"/>
      <w:lvlText w:val="•"/>
      <w:lvlJc w:val="left"/>
      <w:pPr>
        <w:ind w:left="8476" w:hanging="281"/>
      </w:pPr>
      <w:rPr>
        <w:rFonts w:hint="default"/>
        <w:lang w:val="ru-RU" w:eastAsia="ru-RU" w:bidi="ru-RU"/>
      </w:rPr>
    </w:lvl>
  </w:abstractNum>
  <w:abstractNum w:abstractNumId="7">
    <w:nsid w:val="3ED94BBD"/>
    <w:multiLevelType w:val="hybridMultilevel"/>
    <w:tmpl w:val="276EFCDA"/>
    <w:lvl w:ilvl="0" w:tplc="CF2694A0">
      <w:numFmt w:val="bullet"/>
      <w:lvlText w:val="-"/>
      <w:lvlJc w:val="left"/>
      <w:pPr>
        <w:ind w:left="301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6BC546C">
      <w:numFmt w:val="bullet"/>
      <w:lvlText w:val="•"/>
      <w:lvlJc w:val="left"/>
      <w:pPr>
        <w:ind w:left="1254" w:hanging="185"/>
      </w:pPr>
      <w:rPr>
        <w:rFonts w:hint="default"/>
        <w:lang w:val="ru-RU" w:eastAsia="ru-RU" w:bidi="ru-RU"/>
      </w:rPr>
    </w:lvl>
    <w:lvl w:ilvl="2" w:tplc="2BE8B076">
      <w:numFmt w:val="bullet"/>
      <w:lvlText w:val="•"/>
      <w:lvlJc w:val="left"/>
      <w:pPr>
        <w:ind w:left="2209" w:hanging="185"/>
      </w:pPr>
      <w:rPr>
        <w:rFonts w:hint="default"/>
        <w:lang w:val="ru-RU" w:eastAsia="ru-RU" w:bidi="ru-RU"/>
      </w:rPr>
    </w:lvl>
    <w:lvl w:ilvl="3" w:tplc="35D4567C">
      <w:numFmt w:val="bullet"/>
      <w:lvlText w:val="•"/>
      <w:lvlJc w:val="left"/>
      <w:pPr>
        <w:ind w:left="3163" w:hanging="185"/>
      </w:pPr>
      <w:rPr>
        <w:rFonts w:hint="default"/>
        <w:lang w:val="ru-RU" w:eastAsia="ru-RU" w:bidi="ru-RU"/>
      </w:rPr>
    </w:lvl>
    <w:lvl w:ilvl="4" w:tplc="6968146C">
      <w:numFmt w:val="bullet"/>
      <w:lvlText w:val="•"/>
      <w:lvlJc w:val="left"/>
      <w:pPr>
        <w:ind w:left="4118" w:hanging="185"/>
      </w:pPr>
      <w:rPr>
        <w:rFonts w:hint="default"/>
        <w:lang w:val="ru-RU" w:eastAsia="ru-RU" w:bidi="ru-RU"/>
      </w:rPr>
    </w:lvl>
    <w:lvl w:ilvl="5" w:tplc="DF08FA18">
      <w:numFmt w:val="bullet"/>
      <w:lvlText w:val="•"/>
      <w:lvlJc w:val="left"/>
      <w:pPr>
        <w:ind w:left="5073" w:hanging="185"/>
      </w:pPr>
      <w:rPr>
        <w:rFonts w:hint="default"/>
        <w:lang w:val="ru-RU" w:eastAsia="ru-RU" w:bidi="ru-RU"/>
      </w:rPr>
    </w:lvl>
    <w:lvl w:ilvl="6" w:tplc="02B0753A">
      <w:numFmt w:val="bullet"/>
      <w:lvlText w:val="•"/>
      <w:lvlJc w:val="left"/>
      <w:pPr>
        <w:ind w:left="6027" w:hanging="185"/>
      </w:pPr>
      <w:rPr>
        <w:rFonts w:hint="default"/>
        <w:lang w:val="ru-RU" w:eastAsia="ru-RU" w:bidi="ru-RU"/>
      </w:rPr>
    </w:lvl>
    <w:lvl w:ilvl="7" w:tplc="8D3EF650">
      <w:numFmt w:val="bullet"/>
      <w:lvlText w:val="•"/>
      <w:lvlJc w:val="left"/>
      <w:pPr>
        <w:ind w:left="6982" w:hanging="185"/>
      </w:pPr>
      <w:rPr>
        <w:rFonts w:hint="default"/>
        <w:lang w:val="ru-RU" w:eastAsia="ru-RU" w:bidi="ru-RU"/>
      </w:rPr>
    </w:lvl>
    <w:lvl w:ilvl="8" w:tplc="1CC28CD0">
      <w:numFmt w:val="bullet"/>
      <w:lvlText w:val="•"/>
      <w:lvlJc w:val="left"/>
      <w:pPr>
        <w:ind w:left="7937" w:hanging="185"/>
      </w:pPr>
      <w:rPr>
        <w:rFonts w:hint="default"/>
        <w:lang w:val="ru-RU" w:eastAsia="ru-RU" w:bidi="ru-RU"/>
      </w:rPr>
    </w:lvl>
  </w:abstractNum>
  <w:abstractNum w:abstractNumId="8">
    <w:nsid w:val="44EC5E45"/>
    <w:multiLevelType w:val="multilevel"/>
    <w:tmpl w:val="9C2E1170"/>
    <w:lvl w:ilvl="0">
      <w:start w:val="4"/>
      <w:numFmt w:val="decimal"/>
      <w:lvlText w:val="%1"/>
      <w:lvlJc w:val="left"/>
      <w:pPr>
        <w:ind w:left="301" w:hanging="59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1" w:hanging="59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09" w:hanging="59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63" w:hanging="5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18" w:hanging="5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73" w:hanging="5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7" w:hanging="5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2" w:hanging="5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596"/>
      </w:pPr>
      <w:rPr>
        <w:rFonts w:hint="default"/>
        <w:lang w:val="ru-RU" w:eastAsia="ru-RU" w:bidi="ru-RU"/>
      </w:rPr>
    </w:lvl>
  </w:abstractNum>
  <w:abstractNum w:abstractNumId="9">
    <w:nsid w:val="4E990AA0"/>
    <w:multiLevelType w:val="multilevel"/>
    <w:tmpl w:val="0A8AB856"/>
    <w:lvl w:ilvl="0">
      <w:start w:val="5"/>
      <w:numFmt w:val="decimal"/>
      <w:lvlText w:val="%1"/>
      <w:lvlJc w:val="left"/>
      <w:pPr>
        <w:ind w:left="300" w:hanging="62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0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09" w:hanging="62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63" w:hanging="62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18" w:hanging="6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73" w:hanging="6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7" w:hanging="6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2" w:hanging="6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624"/>
      </w:pPr>
      <w:rPr>
        <w:rFonts w:hint="default"/>
        <w:lang w:val="ru-RU" w:eastAsia="ru-RU" w:bidi="ru-RU"/>
      </w:rPr>
    </w:lvl>
  </w:abstractNum>
  <w:abstractNum w:abstractNumId="10">
    <w:nsid w:val="57BD2FA5"/>
    <w:multiLevelType w:val="multilevel"/>
    <w:tmpl w:val="367EDDB8"/>
    <w:lvl w:ilvl="0">
      <w:start w:val="7"/>
      <w:numFmt w:val="decimal"/>
      <w:lvlText w:val="%1"/>
      <w:lvlJc w:val="left"/>
      <w:pPr>
        <w:ind w:left="301" w:hanging="51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1" w:hanging="51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09" w:hanging="51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63" w:hanging="5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18" w:hanging="5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73" w:hanging="5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7" w:hanging="5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2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514"/>
      </w:pPr>
      <w:rPr>
        <w:rFonts w:hint="default"/>
        <w:lang w:val="ru-RU" w:eastAsia="ru-RU" w:bidi="ru-RU"/>
      </w:rPr>
    </w:lvl>
  </w:abstractNum>
  <w:abstractNum w:abstractNumId="11">
    <w:nsid w:val="7256127D"/>
    <w:multiLevelType w:val="multilevel"/>
    <w:tmpl w:val="F52AD7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9E21566"/>
    <w:multiLevelType w:val="multilevel"/>
    <w:tmpl w:val="283AC4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1C"/>
    <w:rsid w:val="000A0C81"/>
    <w:rsid w:val="000A15DC"/>
    <w:rsid w:val="000B5AA7"/>
    <w:rsid w:val="0010787B"/>
    <w:rsid w:val="00114139"/>
    <w:rsid w:val="001577AE"/>
    <w:rsid w:val="001654A4"/>
    <w:rsid w:val="001856FD"/>
    <w:rsid w:val="001B3E0E"/>
    <w:rsid w:val="001B5D4E"/>
    <w:rsid w:val="0026046F"/>
    <w:rsid w:val="00271770"/>
    <w:rsid w:val="002D13F3"/>
    <w:rsid w:val="00373023"/>
    <w:rsid w:val="0038376E"/>
    <w:rsid w:val="003C241E"/>
    <w:rsid w:val="004078BA"/>
    <w:rsid w:val="0041344F"/>
    <w:rsid w:val="00413458"/>
    <w:rsid w:val="00414AC7"/>
    <w:rsid w:val="00442DFF"/>
    <w:rsid w:val="00451AB1"/>
    <w:rsid w:val="00491E43"/>
    <w:rsid w:val="004937FD"/>
    <w:rsid w:val="004A1E79"/>
    <w:rsid w:val="004B4F57"/>
    <w:rsid w:val="004C43E5"/>
    <w:rsid w:val="00520C3B"/>
    <w:rsid w:val="0052484B"/>
    <w:rsid w:val="005A0F8C"/>
    <w:rsid w:val="005A4A88"/>
    <w:rsid w:val="00630CF0"/>
    <w:rsid w:val="00647D09"/>
    <w:rsid w:val="006D55E8"/>
    <w:rsid w:val="006F6ADD"/>
    <w:rsid w:val="00784265"/>
    <w:rsid w:val="00826BBC"/>
    <w:rsid w:val="0085489A"/>
    <w:rsid w:val="00894C29"/>
    <w:rsid w:val="008A4C23"/>
    <w:rsid w:val="00930C35"/>
    <w:rsid w:val="00945D9E"/>
    <w:rsid w:val="0095287B"/>
    <w:rsid w:val="009E3A9D"/>
    <w:rsid w:val="009F20CF"/>
    <w:rsid w:val="00A54FE5"/>
    <w:rsid w:val="00A62AD0"/>
    <w:rsid w:val="00A84A02"/>
    <w:rsid w:val="00A93088"/>
    <w:rsid w:val="00AA2879"/>
    <w:rsid w:val="00AB6621"/>
    <w:rsid w:val="00AB796B"/>
    <w:rsid w:val="00B1511C"/>
    <w:rsid w:val="00B61BDC"/>
    <w:rsid w:val="00C50805"/>
    <w:rsid w:val="00C96742"/>
    <w:rsid w:val="00CA7A31"/>
    <w:rsid w:val="00CC3AC5"/>
    <w:rsid w:val="00CC5EA0"/>
    <w:rsid w:val="00CD44AF"/>
    <w:rsid w:val="00CE5F32"/>
    <w:rsid w:val="00D14FCE"/>
    <w:rsid w:val="00E3766B"/>
    <w:rsid w:val="00E570DC"/>
    <w:rsid w:val="00E9280C"/>
    <w:rsid w:val="00EA6582"/>
    <w:rsid w:val="00F87397"/>
    <w:rsid w:val="00F97C7D"/>
    <w:rsid w:val="00FA0B0C"/>
    <w:rsid w:val="00FD3037"/>
    <w:rsid w:val="00FD644C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159C82-66A9-4C6D-9213-0D4195E3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511C"/>
    <w:rPr>
      <w:rFonts w:ascii="Times New Roman" w:eastAsia="Times New Roman" w:hAnsi="Times New Roman" w:cs="Times New Roman"/>
      <w:lang w:val="ru-RU" w:eastAsia="ru-RU" w:bidi="ru-RU"/>
    </w:rPr>
  </w:style>
  <w:style w:type="paragraph" w:styleId="2">
    <w:name w:val="heading 2"/>
    <w:basedOn w:val="a"/>
    <w:link w:val="20"/>
    <w:uiPriority w:val="9"/>
    <w:qFormat/>
    <w:rsid w:val="0078426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51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511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1511C"/>
    <w:pPr>
      <w:ind w:left="54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1511C"/>
    <w:pPr>
      <w:ind w:left="301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B1511C"/>
  </w:style>
  <w:style w:type="paragraph" w:customStyle="1" w:styleId="Default">
    <w:name w:val="Default"/>
    <w:rsid w:val="0041345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4134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34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458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937F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78426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label">
    <w:name w:val="label"/>
    <w:basedOn w:val="a0"/>
    <w:rsid w:val="00114139"/>
  </w:style>
  <w:style w:type="character" w:customStyle="1" w:styleId="go">
    <w:name w:val="go"/>
    <w:basedOn w:val="a0"/>
    <w:rsid w:val="00E9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699FE-B5E4-4E74-BD02-0A71E16F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Михаил Константинович</dc:creator>
  <cp:lastModifiedBy>Учетная запись Майкрософт</cp:lastModifiedBy>
  <cp:revision>9</cp:revision>
  <dcterms:created xsi:type="dcterms:W3CDTF">2022-11-14T08:59:00Z</dcterms:created>
  <dcterms:modified xsi:type="dcterms:W3CDTF">2022-11-14T13:17:00Z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2019-09-10T00:00:00Z</vt:filetime>
  </property>
</Properties>
</file>